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F6BEA" w:rsidR="009732B8" w:rsidP="004F3FB4" w:rsidRDefault="00397CFC" w14:paraId="485A1E65" w14:noSpellErr="1" w14:textId="7937B90C">
      <w:pPr>
        <w:pStyle w:val="Title"/>
        <w:rPr>
          <w:rFonts w:ascii="Aptos" w:hAnsi="Aptos"/>
        </w:rPr>
      </w:pPr>
      <w:r w:rsidRPr="1F7D50A6" w:rsidR="00397CFC">
        <w:rPr>
          <w:rFonts w:ascii="Aptos" w:hAnsi="Aptos"/>
        </w:rPr>
        <w:t xml:space="preserve">Map </w:t>
      </w:r>
      <w:r w:rsidRPr="1F7D50A6" w:rsidR="374E3EAE">
        <w:rPr>
          <w:rFonts w:ascii="Aptos" w:hAnsi="Aptos"/>
        </w:rPr>
        <w:t>the</w:t>
      </w:r>
      <w:r w:rsidRPr="1F7D50A6" w:rsidR="00397CFC">
        <w:rPr>
          <w:rFonts w:ascii="Aptos" w:hAnsi="Aptos"/>
        </w:rPr>
        <w:t xml:space="preserve"> </w:t>
      </w:r>
      <w:r w:rsidRPr="1F7D50A6" w:rsidR="00397CFC">
        <w:rPr>
          <w:rFonts w:ascii="Aptos" w:hAnsi="Aptos"/>
        </w:rPr>
        <w:t>curriculum</w:t>
      </w:r>
    </w:p>
    <w:p w:rsidRPr="00CF6BEA" w:rsidR="009732B8" w:rsidP="007A6075" w:rsidRDefault="009732B8" w14:paraId="6C73D4D9" w14:textId="4F12E65C">
      <w:pPr>
        <w:pStyle w:val="Heading1"/>
        <w:rPr>
          <w:rFonts w:ascii="Aptos" w:hAnsi="Aptos"/>
        </w:rPr>
      </w:pPr>
      <w:r w:rsidRPr="00CF6BEA">
        <w:rPr>
          <w:rFonts w:ascii="Aptos" w:hAnsi="Aptos"/>
        </w:rPr>
        <w:t>Introduction</w:t>
      </w:r>
    </w:p>
    <w:p w:rsidR="009732B8" w:rsidP="00A63848" w:rsidRDefault="00C267CB" w14:paraId="5824AAB4" w14:noSpellErr="1" w14:textId="5B0DEBF5">
      <w:pPr>
        <w:pStyle w:val="NoSpacing"/>
        <w:spacing w:before="240" w:after="240"/>
        <w:rPr>
          <w:rFonts w:ascii="Aptos" w:hAnsi="Aptos"/>
        </w:rPr>
      </w:pPr>
      <w:r w:rsidRPr="1F7D50A6" w:rsidR="00C267CB">
        <w:rPr>
          <w:rFonts w:ascii="Aptos" w:hAnsi="Aptos"/>
        </w:rPr>
        <w:t xml:space="preserve">Mapping </w:t>
      </w:r>
      <w:r w:rsidRPr="1F7D50A6" w:rsidR="44184B36">
        <w:rPr>
          <w:rFonts w:ascii="Aptos" w:hAnsi="Aptos"/>
        </w:rPr>
        <w:t>the</w:t>
      </w:r>
      <w:r w:rsidRPr="1F7D50A6" w:rsidR="00C267CB">
        <w:rPr>
          <w:rFonts w:ascii="Aptos" w:hAnsi="Aptos"/>
        </w:rPr>
        <w:t xml:space="preserve"> </w:t>
      </w:r>
      <w:r w:rsidRPr="1F7D50A6" w:rsidR="00C267CB">
        <w:rPr>
          <w:rFonts w:ascii="Aptos" w:hAnsi="Aptos"/>
        </w:rPr>
        <w:t xml:space="preserve">curriculum (also </w:t>
      </w:r>
      <w:r w:rsidRPr="1F7D50A6" w:rsidR="00C267CB">
        <w:rPr>
          <w:rFonts w:ascii="Aptos" w:hAnsi="Aptos"/>
        </w:rPr>
        <w:t>frequently</w:t>
      </w:r>
      <w:r w:rsidRPr="1F7D50A6" w:rsidR="00C267CB">
        <w:rPr>
          <w:rFonts w:ascii="Aptos" w:hAnsi="Aptos"/>
        </w:rPr>
        <w:t xml:space="preserve"> referred to as c</w:t>
      </w:r>
      <w:r w:rsidRPr="1F7D50A6" w:rsidR="00865C77">
        <w:rPr>
          <w:rFonts w:ascii="Aptos" w:hAnsi="Aptos"/>
        </w:rPr>
        <w:t>urriculum mapping</w:t>
      </w:r>
      <w:r w:rsidRPr="1F7D50A6" w:rsidR="00C267CB">
        <w:rPr>
          <w:rFonts w:ascii="Aptos" w:hAnsi="Aptos"/>
        </w:rPr>
        <w:t>)</w:t>
      </w:r>
      <w:r w:rsidRPr="1F7D50A6" w:rsidR="00865C77">
        <w:rPr>
          <w:rFonts w:ascii="Aptos" w:hAnsi="Aptos"/>
        </w:rPr>
        <w:t xml:space="preserve"> is part of the </w:t>
      </w:r>
      <w:hyperlink r:id="R496af340e0e743c4">
        <w:r w:rsidRPr="1F7D50A6" w:rsidR="00865C77">
          <w:rPr>
            <w:rStyle w:val="Hyperlink"/>
            <w:rFonts w:ascii="Aptos" w:hAnsi="Aptos" w:cs="Arial" w:cstheme="minorBidi"/>
          </w:rPr>
          <w:t>curriculum development process</w:t>
        </w:r>
      </w:hyperlink>
      <w:r w:rsidRPr="1F7D50A6" w:rsidR="00865C77">
        <w:rPr>
          <w:rFonts w:ascii="Aptos" w:hAnsi="Aptos"/>
        </w:rPr>
        <w:t xml:space="preserve">. </w:t>
      </w:r>
      <w:r w:rsidRPr="1F7D50A6" w:rsidR="0094517D">
        <w:rPr>
          <w:rFonts w:ascii="Aptos" w:hAnsi="Aptos"/>
        </w:rPr>
        <w:t xml:space="preserve">It involves </w:t>
      </w:r>
      <w:r w:rsidRPr="1F7D50A6" w:rsidR="002A2046">
        <w:rPr>
          <w:rFonts w:ascii="Aptos" w:hAnsi="Aptos"/>
        </w:rPr>
        <w:t>collecting, visualizing (via curricu</w:t>
      </w:r>
      <w:r w:rsidRPr="1F7D50A6" w:rsidR="002A2046">
        <w:rPr>
          <w:rFonts w:ascii="Aptos" w:hAnsi="Aptos"/>
        </w:rPr>
        <w:t>lum</w:t>
      </w:r>
      <w:r w:rsidRPr="1F7D50A6" w:rsidR="002A2046">
        <w:rPr>
          <w:rFonts w:ascii="Aptos" w:hAnsi="Aptos"/>
        </w:rPr>
        <w:t xml:space="preserve"> maps), </w:t>
      </w:r>
      <w:r w:rsidRPr="1F7D50A6" w:rsidR="002A2046">
        <w:rPr>
          <w:rFonts w:ascii="Aptos" w:hAnsi="Aptos"/>
        </w:rPr>
        <w:t xml:space="preserve">discussing, and </w:t>
      </w:r>
      <w:r w:rsidRPr="1F7D50A6" w:rsidR="002A2046">
        <w:rPr>
          <w:rFonts w:ascii="Aptos" w:hAnsi="Aptos"/>
        </w:rPr>
        <w:t xml:space="preserve">interpreting information about the courses in which students </w:t>
      </w:r>
      <w:r w:rsidRPr="1F7D50A6" w:rsidR="009C7EFE">
        <w:rPr>
          <w:rFonts w:ascii="Aptos" w:hAnsi="Aptos"/>
        </w:rPr>
        <w:t xml:space="preserve">work toward achieving the </w:t>
      </w:r>
      <w:r w:rsidRPr="1F7D50A6" w:rsidR="002A2046">
        <w:rPr>
          <w:rFonts w:ascii="Aptos" w:hAnsi="Aptos"/>
        </w:rPr>
        <w:t xml:space="preserve">specific </w:t>
      </w:r>
      <w:hyperlink w:anchor="id-%E2%80%8BDevelopthecurriculum(unit-level)-Createprogramoutcomes" r:id="R13bdd56bb4764594">
        <w:r w:rsidRPr="1F7D50A6" w:rsidR="00A446B3">
          <w:rPr>
            <w:rStyle w:val="Hyperlink"/>
            <w:rFonts w:ascii="Aptos" w:hAnsi="Aptos" w:cs="Arial" w:cstheme="minorBidi"/>
          </w:rPr>
          <w:t>program outcomes</w:t>
        </w:r>
      </w:hyperlink>
      <w:r w:rsidRPr="1F7D50A6" w:rsidR="006B442D">
        <w:rPr>
          <w:rFonts w:ascii="Aptos" w:hAnsi="Aptos"/>
        </w:rPr>
        <w:t>,</w:t>
      </w:r>
      <w:r w:rsidRPr="1F7D50A6" w:rsidR="002A2046">
        <w:rPr>
          <w:rFonts w:ascii="Aptos" w:hAnsi="Aptos"/>
        </w:rPr>
        <w:t xml:space="preserve"> and </w:t>
      </w:r>
      <w:r w:rsidRPr="1F7D50A6" w:rsidR="006B442D">
        <w:rPr>
          <w:rFonts w:ascii="Aptos" w:hAnsi="Aptos"/>
        </w:rPr>
        <w:t>determining</w:t>
      </w:r>
      <w:r w:rsidRPr="1F7D50A6" w:rsidR="006B442D">
        <w:rPr>
          <w:rFonts w:ascii="Aptos" w:hAnsi="Aptos"/>
        </w:rPr>
        <w:t xml:space="preserve"> </w:t>
      </w:r>
      <w:r w:rsidRPr="1F7D50A6" w:rsidR="002A2046">
        <w:rPr>
          <w:rFonts w:ascii="Aptos" w:hAnsi="Aptos"/>
        </w:rPr>
        <w:t>to what extent</w:t>
      </w:r>
      <w:r w:rsidRPr="1F7D50A6" w:rsidR="006B442D">
        <w:rPr>
          <w:rFonts w:ascii="Aptos" w:hAnsi="Aptos"/>
        </w:rPr>
        <w:t xml:space="preserve"> </w:t>
      </w:r>
      <w:r w:rsidRPr="1F7D50A6" w:rsidR="002A2046">
        <w:rPr>
          <w:rFonts w:ascii="Aptos" w:hAnsi="Aptos"/>
        </w:rPr>
        <w:t xml:space="preserve">those program outcomes are </w:t>
      </w:r>
      <w:r w:rsidRPr="1F7D50A6" w:rsidR="00604DF4">
        <w:rPr>
          <w:rFonts w:ascii="Aptos" w:hAnsi="Aptos"/>
        </w:rPr>
        <w:t>addressed</w:t>
      </w:r>
      <w:r w:rsidRPr="1F7D50A6" w:rsidR="002A2046">
        <w:rPr>
          <w:rFonts w:ascii="Aptos" w:hAnsi="Aptos"/>
        </w:rPr>
        <w:t>.</w:t>
      </w:r>
      <w:r w:rsidRPr="1F7D50A6" w:rsidR="002A2046">
        <w:rPr>
          <w:rFonts w:ascii="Aptos" w:hAnsi="Aptos"/>
        </w:rPr>
        <w:t xml:space="preserve"> </w:t>
      </w:r>
      <w:r w:rsidRPr="1F7D50A6" w:rsidR="00865C77">
        <w:rPr>
          <w:rFonts w:ascii="Aptos" w:hAnsi="Aptos"/>
        </w:rPr>
        <w:t>A curriculum map lists the courses in a program and shows which program outcomes each course supports (</w:t>
      </w:r>
      <w:r w:rsidRPr="1F7D50A6" w:rsidR="005622A6">
        <w:rPr>
          <w:rFonts w:ascii="Aptos" w:hAnsi="Aptos"/>
        </w:rPr>
        <w:t>Queen’s University Centre for Teaching and Learning, 2022</w:t>
      </w:r>
      <w:r w:rsidRPr="1F7D50A6" w:rsidR="00865C77">
        <w:rPr>
          <w:rFonts w:ascii="Aptos" w:hAnsi="Aptos"/>
        </w:rPr>
        <w:t>). Curriculum mapping also involve</w:t>
      </w:r>
      <w:r w:rsidRPr="1F7D50A6" w:rsidR="007578FA">
        <w:rPr>
          <w:rFonts w:ascii="Aptos" w:hAnsi="Aptos"/>
        </w:rPr>
        <w:t>s</w:t>
      </w:r>
      <w:r w:rsidRPr="1F7D50A6" w:rsidR="00865C77">
        <w:rPr>
          <w:rFonts w:ascii="Aptos" w:hAnsi="Aptos"/>
        </w:rPr>
        <w:t xml:space="preserve"> mapping the different teaching strategies and assessment tasks used to support students’ learning (DiPietro et al., 2022; Rawle et al., 2017).</w:t>
      </w:r>
      <w:r w:rsidRPr="1F7D50A6" w:rsidR="007F5AF6">
        <w:rPr>
          <w:rFonts w:ascii="Aptos" w:hAnsi="Aptos"/>
        </w:rPr>
        <w:t xml:space="preserve"> It may </w:t>
      </w:r>
      <w:r w:rsidRPr="1F7D50A6" w:rsidR="008B5489">
        <w:rPr>
          <w:rFonts w:ascii="Aptos" w:hAnsi="Aptos"/>
        </w:rPr>
        <w:t>inform an</w:t>
      </w:r>
      <w:r w:rsidRPr="1F7D50A6" w:rsidR="00C94031">
        <w:rPr>
          <w:rFonts w:ascii="Aptos" w:hAnsi="Aptos"/>
        </w:rPr>
        <w:t xml:space="preserve"> </w:t>
      </w:r>
      <w:hyperlink r:id="R1fc10b93c32f4478">
        <w:r w:rsidRPr="1F7D50A6" w:rsidR="00C94031">
          <w:rPr>
            <w:rStyle w:val="Hyperlink"/>
            <w:rFonts w:ascii="Aptos" w:hAnsi="Aptos" w:cs="Arial" w:cstheme="minorBidi"/>
          </w:rPr>
          <w:t xml:space="preserve">academic </w:t>
        </w:r>
        <w:r w:rsidRPr="1F7D50A6" w:rsidR="007F5AF6">
          <w:rPr>
            <w:rStyle w:val="Hyperlink"/>
            <w:rFonts w:ascii="Aptos" w:hAnsi="Aptos" w:cs="Arial" w:cstheme="minorBidi"/>
          </w:rPr>
          <w:t>review process</w:t>
        </w:r>
      </w:hyperlink>
      <w:r w:rsidRPr="1F7D50A6" w:rsidR="007F5AF6">
        <w:rPr>
          <w:rFonts w:ascii="Aptos" w:hAnsi="Aptos"/>
        </w:rPr>
        <w:t xml:space="preserve"> or </w:t>
      </w:r>
      <w:r w:rsidRPr="1F7D50A6" w:rsidR="00CE4219">
        <w:rPr>
          <w:rFonts w:ascii="Aptos" w:hAnsi="Aptos"/>
        </w:rPr>
        <w:t xml:space="preserve">be </w:t>
      </w:r>
      <w:r w:rsidRPr="1F7D50A6" w:rsidR="007F5AF6">
        <w:rPr>
          <w:rFonts w:ascii="Aptos" w:hAnsi="Aptos"/>
        </w:rPr>
        <w:t>a curriculum committee initiative, for example.</w:t>
      </w:r>
    </w:p>
    <w:p w:rsidRPr="00470F19" w:rsidR="00C9303D" w:rsidP="00470F19" w:rsidRDefault="007A1DA0" w14:paraId="77839934" w14:textId="1BE206D7">
      <w:pPr>
        <w:contextualSpacing/>
        <w:rPr>
          <w:rFonts w:ascii="Aptos" w:hAnsi="Aptos"/>
          <w:sz w:val="22"/>
          <w:szCs w:val="22"/>
        </w:rPr>
      </w:pPr>
      <w:r>
        <w:rPr>
          <w:rFonts w:ascii="Aptos" w:hAnsi="Aptos"/>
          <w:sz w:val="22"/>
          <w:szCs w:val="22"/>
        </w:rPr>
        <w:t xml:space="preserve">Consult this </w:t>
      </w:r>
      <w:hyperlink w:history="1" w:anchor="page=24" r:id="rId13">
        <w:r w:rsidRPr="00CE59C3" w:rsidR="00714E7E">
          <w:rPr>
            <w:rStyle w:val="Hyperlink"/>
            <w:rFonts w:ascii="Aptos" w:hAnsi="Aptos" w:cstheme="majorHAnsi"/>
            <w:sz w:val="22"/>
            <w:szCs w:val="22"/>
          </w:rPr>
          <w:t>example of a ge</w:t>
        </w:r>
        <w:r w:rsidRPr="00CE59C3" w:rsidR="00503A88">
          <w:rPr>
            <w:rStyle w:val="Hyperlink"/>
            <w:rFonts w:ascii="Aptos" w:hAnsi="Aptos" w:cstheme="majorHAnsi"/>
            <w:sz w:val="22"/>
            <w:szCs w:val="22"/>
          </w:rPr>
          <w:t>neric curriculum map</w:t>
        </w:r>
      </w:hyperlink>
      <w:r w:rsidR="00A81CD0">
        <w:rPr>
          <w:rFonts w:ascii="Aptos" w:hAnsi="Aptos"/>
          <w:sz w:val="22"/>
          <w:szCs w:val="22"/>
        </w:rPr>
        <w:t xml:space="preserve"> </w:t>
      </w:r>
      <w:r w:rsidR="00CE59C3">
        <w:rPr>
          <w:rFonts w:ascii="Aptos" w:hAnsi="Aptos"/>
          <w:sz w:val="22"/>
          <w:szCs w:val="22"/>
        </w:rPr>
        <w:t xml:space="preserve">(Adsit et al., 2014, p. 24) before reading so you can more easily understand the process described. </w:t>
      </w:r>
      <w:r w:rsidR="00693BE1">
        <w:rPr>
          <w:rFonts w:ascii="Aptos" w:hAnsi="Aptos"/>
          <w:sz w:val="22"/>
          <w:szCs w:val="22"/>
        </w:rPr>
        <w:t>A</w:t>
      </w:r>
      <w:r w:rsidR="00CE59C3">
        <w:rPr>
          <w:rFonts w:ascii="Aptos" w:hAnsi="Aptos"/>
          <w:sz w:val="22"/>
          <w:szCs w:val="22"/>
        </w:rPr>
        <w:t xml:space="preserve"> curriculum map </w:t>
      </w:r>
      <w:r w:rsidR="00A81CD0">
        <w:rPr>
          <w:rFonts w:ascii="Aptos" w:hAnsi="Aptos"/>
          <w:sz w:val="22"/>
          <w:szCs w:val="22"/>
        </w:rPr>
        <w:t>show</w:t>
      </w:r>
      <w:r w:rsidR="00CE59C3">
        <w:rPr>
          <w:rFonts w:ascii="Aptos" w:hAnsi="Aptos"/>
          <w:sz w:val="22"/>
          <w:szCs w:val="22"/>
        </w:rPr>
        <w:t>s</w:t>
      </w:r>
      <w:r w:rsidR="00A81CD0">
        <w:rPr>
          <w:rFonts w:ascii="Aptos" w:hAnsi="Aptos"/>
          <w:sz w:val="22"/>
          <w:szCs w:val="22"/>
        </w:rPr>
        <w:t xml:space="preserve"> which courses address which program outcomes</w:t>
      </w:r>
      <w:r w:rsidR="00CE59C3">
        <w:rPr>
          <w:rFonts w:ascii="Aptos" w:hAnsi="Aptos"/>
          <w:sz w:val="22"/>
          <w:szCs w:val="22"/>
        </w:rPr>
        <w:t>,</w:t>
      </w:r>
      <w:r w:rsidR="00A81CD0">
        <w:rPr>
          <w:rFonts w:ascii="Aptos" w:hAnsi="Aptos"/>
          <w:sz w:val="22"/>
          <w:szCs w:val="22"/>
        </w:rPr>
        <w:t xml:space="preserve"> and to what extent</w:t>
      </w:r>
      <w:r w:rsidR="00714E7E">
        <w:rPr>
          <w:rFonts w:ascii="Aptos" w:hAnsi="Aptos"/>
          <w:sz w:val="22"/>
          <w:szCs w:val="22"/>
        </w:rPr>
        <w:t>.</w:t>
      </w:r>
    </w:p>
    <w:p w:rsidRPr="00CF6BEA" w:rsidR="009732B8" w:rsidP="007A6075" w:rsidRDefault="009732B8" w14:paraId="11B5929C" w14:textId="41B5D39A">
      <w:pPr>
        <w:pStyle w:val="Heading1"/>
        <w:rPr>
          <w:rFonts w:ascii="Aptos" w:hAnsi="Aptos"/>
        </w:rPr>
      </w:pPr>
      <w:r w:rsidRPr="00CF6BEA">
        <w:rPr>
          <w:rFonts w:ascii="Aptos" w:hAnsi="Aptos"/>
        </w:rPr>
        <w:t>Why do</w:t>
      </w:r>
      <w:r w:rsidRPr="00CF6BEA" w:rsidR="002D1794">
        <w:rPr>
          <w:rFonts w:ascii="Aptos" w:hAnsi="Aptos"/>
        </w:rPr>
        <w:t xml:space="preserve">es curriculum mapping </w:t>
      </w:r>
      <w:r w:rsidRPr="00CF6BEA">
        <w:rPr>
          <w:rFonts w:ascii="Aptos" w:hAnsi="Aptos"/>
        </w:rPr>
        <w:t xml:space="preserve">matter? </w:t>
      </w:r>
    </w:p>
    <w:p w:rsidRPr="00CF6BEA" w:rsidR="00105473" w:rsidP="00105473" w:rsidRDefault="00105473" w14:paraId="2F7A4841" w14:textId="77777777">
      <w:pPr>
        <w:pStyle w:val="NoSpacing"/>
        <w:rPr>
          <w:rFonts w:ascii="Aptos" w:hAnsi="Aptos"/>
        </w:rPr>
      </w:pPr>
    </w:p>
    <w:p w:rsidRPr="00CF6BEA" w:rsidR="00105473" w:rsidP="00105473" w:rsidRDefault="00DD0D6D" w14:paraId="516A2A0F" w14:textId="1E0D80F7">
      <w:pPr>
        <w:pStyle w:val="NoSpacing"/>
        <w:rPr>
          <w:rFonts w:ascii="Aptos" w:hAnsi="Aptos"/>
          <w:shd w:val="clear" w:color="auto" w:fill="FFFFFF"/>
        </w:rPr>
      </w:pPr>
      <w:r w:rsidRPr="00CF6BEA">
        <w:rPr>
          <w:rFonts w:ascii="Aptos" w:hAnsi="Aptos"/>
        </w:rPr>
        <w:t xml:space="preserve">Curriculum mapping is a chance to see </w:t>
      </w:r>
      <w:r w:rsidR="00F02479">
        <w:rPr>
          <w:rFonts w:ascii="Aptos" w:hAnsi="Aptos"/>
        </w:rPr>
        <w:t>when, where, and how</w:t>
      </w:r>
      <w:r w:rsidRPr="00CF6BEA">
        <w:rPr>
          <w:rFonts w:ascii="Aptos" w:hAnsi="Aptos"/>
        </w:rPr>
        <w:t xml:space="preserve"> students hav</w:t>
      </w:r>
      <w:r>
        <w:rPr>
          <w:rFonts w:ascii="Aptos" w:hAnsi="Aptos"/>
        </w:rPr>
        <w:t xml:space="preserve">e </w:t>
      </w:r>
      <w:r w:rsidRPr="00CF6BEA">
        <w:rPr>
          <w:rFonts w:ascii="Aptos" w:hAnsi="Aptos"/>
        </w:rPr>
        <w:t xml:space="preserve">opportunities to </w:t>
      </w:r>
      <w:r w:rsidR="009C7EFE">
        <w:rPr>
          <w:rFonts w:ascii="Aptos" w:hAnsi="Aptos"/>
        </w:rPr>
        <w:t xml:space="preserve">gain the knowledge, skills, and values that will help them to </w:t>
      </w:r>
      <w:r w:rsidRPr="00CF6BEA">
        <w:rPr>
          <w:rFonts w:ascii="Aptos" w:hAnsi="Aptos"/>
        </w:rPr>
        <w:t>achieve the program outcomes by the time they complete the program</w:t>
      </w:r>
      <w:r w:rsidR="00F02479">
        <w:rPr>
          <w:rFonts w:ascii="Aptos" w:hAnsi="Aptos"/>
        </w:rPr>
        <w:t xml:space="preserve"> </w:t>
      </w:r>
      <w:r w:rsidRPr="00CF6BEA" w:rsidR="00F02479">
        <w:rPr>
          <w:rFonts w:ascii="Aptos" w:hAnsi="Aptos"/>
        </w:rPr>
        <w:t>(</w:t>
      </w:r>
      <w:r w:rsidRPr="005622A6" w:rsidR="000A7C38">
        <w:rPr>
          <w:rFonts w:ascii="Aptos" w:hAnsi="Aptos"/>
        </w:rPr>
        <w:t xml:space="preserve">Queen’s University </w:t>
      </w:r>
      <w:r w:rsidRPr="00CF6BEA" w:rsidR="00F02479">
        <w:rPr>
          <w:rFonts w:ascii="Aptos" w:hAnsi="Aptos"/>
        </w:rPr>
        <w:t>Centre for Teaching and Learning, 2022</w:t>
      </w:r>
      <w:r w:rsidR="00F02479">
        <w:rPr>
          <w:rFonts w:ascii="Aptos" w:hAnsi="Aptos"/>
        </w:rPr>
        <w:t>)</w:t>
      </w:r>
      <w:r w:rsidRPr="00CF6BEA">
        <w:rPr>
          <w:rFonts w:ascii="Aptos" w:hAnsi="Aptos"/>
        </w:rPr>
        <w:t>. Th</w:t>
      </w:r>
      <w:r w:rsidR="0054443C">
        <w:rPr>
          <w:rFonts w:ascii="Aptos" w:hAnsi="Aptos"/>
        </w:rPr>
        <w:t>is</w:t>
      </w:r>
      <w:r w:rsidRPr="00CF6BEA">
        <w:rPr>
          <w:rFonts w:ascii="Aptos" w:hAnsi="Aptos"/>
        </w:rPr>
        <w:t xml:space="preserve"> process </w:t>
      </w:r>
      <w:r>
        <w:rPr>
          <w:rFonts w:ascii="Aptos" w:hAnsi="Aptos"/>
        </w:rPr>
        <w:t>can</w:t>
      </w:r>
      <w:r w:rsidRPr="00CF6BEA">
        <w:rPr>
          <w:rFonts w:ascii="Aptos" w:hAnsi="Aptos"/>
        </w:rPr>
        <w:t xml:space="preserve"> offer a clearer picture of which outcomes are currently addressed </w:t>
      </w:r>
      <w:r w:rsidR="00B41432">
        <w:rPr>
          <w:rFonts w:ascii="Aptos" w:hAnsi="Aptos"/>
        </w:rPr>
        <w:t>(or not addressed)</w:t>
      </w:r>
      <w:r w:rsidRPr="00CF6BEA">
        <w:rPr>
          <w:rFonts w:ascii="Aptos" w:hAnsi="Aptos"/>
        </w:rPr>
        <w:t xml:space="preserve"> in the program</w:t>
      </w:r>
      <w:r>
        <w:rPr>
          <w:rFonts w:ascii="Aptos" w:hAnsi="Aptos"/>
        </w:rPr>
        <w:t xml:space="preserve">. </w:t>
      </w:r>
      <w:r w:rsidR="00020418">
        <w:rPr>
          <w:rFonts w:ascii="Aptos" w:hAnsi="Aptos"/>
        </w:rPr>
        <w:t>For example,</w:t>
      </w:r>
      <w:r w:rsidR="00D44A76">
        <w:rPr>
          <w:rFonts w:ascii="Aptos" w:hAnsi="Aptos"/>
        </w:rPr>
        <w:t xml:space="preserve"> curriculum </w:t>
      </w:r>
      <w:r w:rsidR="009054A9">
        <w:rPr>
          <w:rFonts w:ascii="Aptos" w:hAnsi="Aptos"/>
        </w:rPr>
        <w:t>mapping may show that</w:t>
      </w:r>
      <w:r w:rsidRPr="00CF6BEA" w:rsidR="00B76921">
        <w:rPr>
          <w:rFonts w:ascii="Aptos" w:hAnsi="Aptos"/>
        </w:rPr>
        <w:t xml:space="preserve"> some of the program outcomes </w:t>
      </w:r>
      <w:r w:rsidR="009054A9">
        <w:rPr>
          <w:rFonts w:ascii="Aptos" w:hAnsi="Aptos"/>
        </w:rPr>
        <w:t xml:space="preserve">are </w:t>
      </w:r>
      <w:r w:rsidRPr="00CF6BEA" w:rsidR="00B76921">
        <w:rPr>
          <w:rFonts w:ascii="Aptos" w:hAnsi="Aptos"/>
        </w:rPr>
        <w:t>addressed in detail in many required courses, while other program outcomes are only addressed briefly.</w:t>
      </w:r>
      <w:r w:rsidR="009054A9">
        <w:rPr>
          <w:rFonts w:ascii="Aptos" w:hAnsi="Aptos"/>
        </w:rPr>
        <w:t xml:space="preserve"> Redundancies and gaps can then be addressed</w:t>
      </w:r>
      <w:r>
        <w:rPr>
          <w:rFonts w:ascii="Aptos" w:hAnsi="Aptos"/>
        </w:rPr>
        <w:t xml:space="preserve"> (Rawle et al., 2017).</w:t>
      </w:r>
      <w:r w:rsidR="00B76921">
        <w:rPr>
          <w:rFonts w:ascii="Aptos" w:hAnsi="Aptos"/>
        </w:rPr>
        <w:t xml:space="preserve"> </w:t>
      </w:r>
      <w:r w:rsidR="00832ED3">
        <w:rPr>
          <w:rFonts w:ascii="Aptos" w:hAnsi="Aptos"/>
          <w:shd w:val="clear" w:color="auto" w:fill="FFFFFF"/>
        </w:rPr>
        <w:t>C</w:t>
      </w:r>
      <w:r w:rsidR="00F337E6">
        <w:rPr>
          <w:rFonts w:ascii="Aptos" w:hAnsi="Aptos"/>
          <w:shd w:val="clear" w:color="auto" w:fill="FFFFFF"/>
        </w:rPr>
        <w:t xml:space="preserve">urriculum mapping can </w:t>
      </w:r>
      <w:r w:rsidR="000249DA">
        <w:rPr>
          <w:rFonts w:ascii="Aptos" w:hAnsi="Aptos"/>
          <w:shd w:val="clear" w:color="auto" w:fill="FFFFFF"/>
        </w:rPr>
        <w:t xml:space="preserve">also </w:t>
      </w:r>
      <w:r w:rsidR="00F337E6">
        <w:rPr>
          <w:rFonts w:ascii="Aptos" w:hAnsi="Aptos"/>
          <w:shd w:val="clear" w:color="auto" w:fill="FFFFFF"/>
        </w:rPr>
        <w:t xml:space="preserve">help </w:t>
      </w:r>
      <w:r w:rsidRPr="00CF6BEA" w:rsidR="00105473">
        <w:rPr>
          <w:rFonts w:ascii="Aptos" w:hAnsi="Aptos"/>
          <w:shd w:val="clear" w:color="auto" w:fill="FFFFFF"/>
        </w:rPr>
        <w:t xml:space="preserve">track </w:t>
      </w:r>
      <w:r w:rsidR="00F337E6">
        <w:rPr>
          <w:rFonts w:ascii="Aptos" w:hAnsi="Aptos"/>
          <w:shd w:val="clear" w:color="auto" w:fill="FFFFFF"/>
        </w:rPr>
        <w:t xml:space="preserve">how instructors teach </w:t>
      </w:r>
      <w:r w:rsidR="007E35EB">
        <w:rPr>
          <w:rFonts w:ascii="Aptos" w:hAnsi="Aptos"/>
          <w:shd w:val="clear" w:color="auto" w:fill="FFFFFF"/>
        </w:rPr>
        <w:t xml:space="preserve">content </w:t>
      </w:r>
      <w:r w:rsidR="00F337E6">
        <w:rPr>
          <w:rFonts w:ascii="Aptos" w:hAnsi="Aptos"/>
          <w:shd w:val="clear" w:color="auto" w:fill="FFFFFF"/>
        </w:rPr>
        <w:t xml:space="preserve">and assess </w:t>
      </w:r>
      <w:r w:rsidR="007E35EB">
        <w:rPr>
          <w:rFonts w:ascii="Aptos" w:hAnsi="Aptos"/>
          <w:shd w:val="clear" w:color="auto" w:fill="FFFFFF"/>
        </w:rPr>
        <w:t xml:space="preserve">students’ learning in relation to the </w:t>
      </w:r>
      <w:r w:rsidR="00F337E6">
        <w:rPr>
          <w:rFonts w:ascii="Aptos" w:hAnsi="Aptos"/>
          <w:shd w:val="clear" w:color="auto" w:fill="FFFFFF"/>
        </w:rPr>
        <w:t>program outcomes</w:t>
      </w:r>
      <w:r w:rsidR="00A07EBE">
        <w:rPr>
          <w:rFonts w:ascii="Aptos" w:hAnsi="Aptos"/>
          <w:shd w:val="clear" w:color="auto" w:fill="FFFFFF"/>
        </w:rPr>
        <w:t>.</w:t>
      </w:r>
    </w:p>
    <w:p w:rsidRPr="00CF6BEA" w:rsidR="00105473" w:rsidP="00105473" w:rsidRDefault="00105473" w14:paraId="70DC7536" w14:textId="77777777">
      <w:pPr>
        <w:pStyle w:val="NoSpacing"/>
        <w:rPr>
          <w:rFonts w:ascii="Aptos" w:hAnsi="Aptos"/>
          <w:shd w:val="clear" w:color="auto" w:fill="FFFFFF"/>
        </w:rPr>
      </w:pPr>
    </w:p>
    <w:p w:rsidR="003E092E" w:rsidP="00110736" w:rsidRDefault="003E092E" w14:paraId="4FEF0C5B" w14:textId="043805C7">
      <w:pPr>
        <w:pStyle w:val="NoSpacing"/>
        <w:rPr>
          <w:rFonts w:ascii="Aptos" w:hAnsi="Aptos"/>
        </w:rPr>
      </w:pPr>
      <w:r>
        <w:rPr>
          <w:rFonts w:ascii="Aptos" w:hAnsi="Aptos"/>
        </w:rPr>
        <w:t>Curriculum mapping benefits students in two main ways:</w:t>
      </w:r>
    </w:p>
    <w:p w:rsidRPr="003E092E" w:rsidR="003E092E" w:rsidP="003E092E" w:rsidRDefault="003E092E" w14:paraId="313F3C25" w14:textId="5F3796CA">
      <w:pPr>
        <w:pStyle w:val="NoSpacing"/>
        <w:numPr>
          <w:ilvl w:val="0"/>
          <w:numId w:val="29"/>
        </w:numPr>
        <w:rPr>
          <w:rFonts w:ascii="Aptos" w:hAnsi="Aptos"/>
          <w:shd w:val="clear" w:color="auto" w:fill="FFFFFF"/>
        </w:rPr>
      </w:pPr>
      <w:r>
        <w:rPr>
          <w:rFonts w:ascii="Aptos" w:hAnsi="Aptos"/>
        </w:rPr>
        <w:t xml:space="preserve">It gives instructors a chance to see whether the different program outcomes are being </w:t>
      </w:r>
      <w:r w:rsidR="0040730F">
        <w:rPr>
          <w:rFonts w:ascii="Aptos" w:hAnsi="Aptos"/>
        </w:rPr>
        <w:t>addressed in their courses</w:t>
      </w:r>
      <w:r>
        <w:rPr>
          <w:rFonts w:ascii="Aptos" w:hAnsi="Aptos"/>
        </w:rPr>
        <w:t xml:space="preserve"> and to make necessary adjustments.</w:t>
      </w:r>
    </w:p>
    <w:p w:rsidRPr="00CF6BEA" w:rsidR="009732B8" w:rsidP="00A63848" w:rsidRDefault="003E092E" w14:paraId="28A645F7" w14:textId="2E5C97FB">
      <w:pPr>
        <w:pStyle w:val="NoSpacing"/>
        <w:numPr>
          <w:ilvl w:val="0"/>
          <w:numId w:val="29"/>
        </w:numPr>
        <w:spacing w:after="240"/>
        <w:rPr>
          <w:rFonts w:ascii="Aptos" w:hAnsi="Aptos"/>
          <w:shd w:val="clear" w:color="auto" w:fill="FFFFFF"/>
        </w:rPr>
      </w:pPr>
      <w:r>
        <w:rPr>
          <w:rFonts w:ascii="Aptos" w:hAnsi="Aptos"/>
        </w:rPr>
        <w:t>W</w:t>
      </w:r>
      <w:r w:rsidRPr="00CF6BEA" w:rsidR="00105473">
        <w:rPr>
          <w:rFonts w:ascii="Aptos" w:hAnsi="Aptos"/>
          <w:shd w:val="clear" w:color="auto" w:fill="FFFFFF"/>
        </w:rPr>
        <w:t>hen instructors clearly express to students how their course supports the program outcomes, students can better “explain their competencies in professional contexts such as on a resume or during a job interview” (Rawle et al., 2017, p. 82).</w:t>
      </w:r>
    </w:p>
    <w:p w:rsidRPr="00CF6BEA" w:rsidR="009732B8" w:rsidP="007A6075" w:rsidRDefault="009732B8" w14:paraId="0DD6DC37" w14:noSpellErr="1" w14:textId="435600D0">
      <w:pPr>
        <w:pStyle w:val="Heading1"/>
        <w:rPr>
          <w:rFonts w:ascii="Aptos" w:hAnsi="Aptos"/>
        </w:rPr>
      </w:pPr>
      <w:r w:rsidRPr="1F7D50A6" w:rsidR="009732B8">
        <w:rPr>
          <w:rFonts w:ascii="Aptos" w:hAnsi="Aptos"/>
        </w:rPr>
        <w:t xml:space="preserve">How do you </w:t>
      </w:r>
      <w:r w:rsidRPr="1F7D50A6" w:rsidR="00105473">
        <w:rPr>
          <w:rFonts w:ascii="Aptos" w:hAnsi="Aptos"/>
        </w:rPr>
        <w:t xml:space="preserve">map </w:t>
      </w:r>
      <w:r w:rsidRPr="1F7D50A6" w:rsidR="1AFCCCB1">
        <w:rPr>
          <w:rFonts w:ascii="Aptos" w:hAnsi="Aptos"/>
        </w:rPr>
        <w:t>the</w:t>
      </w:r>
      <w:r w:rsidRPr="1F7D50A6" w:rsidR="00105473">
        <w:rPr>
          <w:rFonts w:ascii="Aptos" w:hAnsi="Aptos"/>
        </w:rPr>
        <w:t xml:space="preserve"> </w:t>
      </w:r>
      <w:r w:rsidRPr="1F7D50A6" w:rsidR="00105473">
        <w:rPr>
          <w:rFonts w:ascii="Aptos" w:hAnsi="Aptos"/>
        </w:rPr>
        <w:t>curriculum</w:t>
      </w:r>
      <w:r w:rsidRPr="1F7D50A6" w:rsidR="009732B8">
        <w:rPr>
          <w:rFonts w:ascii="Aptos" w:hAnsi="Aptos"/>
        </w:rPr>
        <w:t>?</w:t>
      </w:r>
    </w:p>
    <w:p w:rsidR="006A04AA" w:rsidP="00A63848" w:rsidRDefault="00C44800" w14:paraId="73B4891B" w14:noSpellErr="1" w14:textId="2522EC0E">
      <w:pPr>
        <w:spacing/>
        <w:contextualSpacing/>
        <w:rPr>
          <w:rFonts w:ascii="Aptos" w:hAnsi="Aptos"/>
          <w:sz w:val="22"/>
          <w:szCs w:val="22"/>
        </w:rPr>
      </w:pPr>
      <w:r w:rsidRPr="1F7D50A6" w:rsidR="00C44800">
        <w:rPr>
          <w:rFonts w:ascii="Aptos" w:hAnsi="Aptos"/>
          <w:sz w:val="22"/>
          <w:szCs w:val="22"/>
        </w:rPr>
        <w:t xml:space="preserve">Mapping </w:t>
      </w:r>
      <w:r w:rsidRPr="1F7D50A6" w:rsidR="56D44C07">
        <w:rPr>
          <w:rFonts w:ascii="Aptos" w:hAnsi="Aptos"/>
          <w:sz w:val="22"/>
          <w:szCs w:val="22"/>
        </w:rPr>
        <w:t>the</w:t>
      </w:r>
      <w:r w:rsidRPr="1F7D50A6" w:rsidR="00C44800">
        <w:rPr>
          <w:rFonts w:ascii="Aptos" w:hAnsi="Aptos"/>
          <w:sz w:val="22"/>
          <w:szCs w:val="22"/>
        </w:rPr>
        <w:t xml:space="preserve"> </w:t>
      </w:r>
      <w:r w:rsidRPr="1F7D50A6" w:rsidR="00C44800">
        <w:rPr>
          <w:rFonts w:ascii="Aptos" w:hAnsi="Aptos"/>
          <w:sz w:val="22"/>
          <w:szCs w:val="22"/>
        </w:rPr>
        <w:t xml:space="preserve">curriculum can be broadly divided into three steps: (1) collecting </w:t>
      </w:r>
      <w:r w:rsidRPr="1F7D50A6" w:rsidR="007815E8">
        <w:rPr>
          <w:rFonts w:ascii="Aptos" w:hAnsi="Aptos"/>
          <w:sz w:val="22"/>
          <w:szCs w:val="22"/>
        </w:rPr>
        <w:t xml:space="preserve">relevant </w:t>
      </w:r>
      <w:r w:rsidRPr="1F7D50A6" w:rsidR="00C44800">
        <w:rPr>
          <w:rFonts w:ascii="Aptos" w:hAnsi="Aptos"/>
          <w:sz w:val="22"/>
          <w:szCs w:val="22"/>
        </w:rPr>
        <w:t>data; (2) visualizing that data via curriculum maps</w:t>
      </w:r>
      <w:r w:rsidRPr="1F7D50A6" w:rsidR="007815E8">
        <w:rPr>
          <w:rFonts w:ascii="Aptos" w:hAnsi="Aptos"/>
          <w:sz w:val="22"/>
          <w:szCs w:val="22"/>
        </w:rPr>
        <w:t>;</w:t>
      </w:r>
      <w:r w:rsidRPr="1F7D50A6" w:rsidR="00C44800">
        <w:rPr>
          <w:rFonts w:ascii="Aptos" w:hAnsi="Aptos"/>
          <w:sz w:val="22"/>
          <w:szCs w:val="22"/>
        </w:rPr>
        <w:t xml:space="preserve"> and </w:t>
      </w:r>
      <w:r w:rsidRPr="1F7D50A6" w:rsidR="007815E8">
        <w:rPr>
          <w:rFonts w:ascii="Aptos" w:hAnsi="Aptos"/>
          <w:sz w:val="22"/>
          <w:szCs w:val="22"/>
        </w:rPr>
        <w:t xml:space="preserve">(3) discussing and </w:t>
      </w:r>
      <w:r w:rsidRPr="1F7D50A6" w:rsidR="00C44800">
        <w:rPr>
          <w:rFonts w:ascii="Aptos" w:hAnsi="Aptos"/>
          <w:sz w:val="22"/>
          <w:szCs w:val="22"/>
        </w:rPr>
        <w:t xml:space="preserve">interpreting </w:t>
      </w:r>
      <w:r w:rsidRPr="1F7D50A6" w:rsidR="007815E8">
        <w:rPr>
          <w:rFonts w:ascii="Aptos" w:hAnsi="Aptos"/>
          <w:sz w:val="22"/>
          <w:szCs w:val="22"/>
        </w:rPr>
        <w:t>the</w:t>
      </w:r>
      <w:r w:rsidRPr="1F7D50A6" w:rsidR="00C44800">
        <w:rPr>
          <w:rFonts w:ascii="Aptos" w:hAnsi="Aptos"/>
          <w:sz w:val="22"/>
          <w:szCs w:val="22"/>
        </w:rPr>
        <w:t xml:space="preserve"> data</w:t>
      </w:r>
      <w:r w:rsidRPr="1F7D50A6" w:rsidR="007815E8">
        <w:rPr>
          <w:rFonts w:ascii="Aptos" w:hAnsi="Aptos"/>
          <w:sz w:val="22"/>
          <w:szCs w:val="22"/>
        </w:rPr>
        <w:t>. Each step is described below.</w:t>
      </w:r>
    </w:p>
    <w:p w:rsidRPr="00CF6BEA" w:rsidR="00A018F8" w:rsidP="00A018F8" w:rsidRDefault="00062384" w14:paraId="1DE2D010" w14:textId="34CDCB4F">
      <w:pPr>
        <w:pStyle w:val="Heading2"/>
        <w:rPr>
          <w:rFonts w:ascii="Aptos" w:hAnsi="Aptos"/>
        </w:rPr>
      </w:pPr>
      <w:r>
        <w:rPr>
          <w:rFonts w:ascii="Aptos" w:hAnsi="Aptos"/>
        </w:rPr>
        <w:t xml:space="preserve">1. </w:t>
      </w:r>
      <w:r w:rsidRPr="00CF6BEA" w:rsidR="00A018F8">
        <w:rPr>
          <w:rFonts w:ascii="Aptos" w:hAnsi="Aptos"/>
        </w:rPr>
        <w:t>Collect data</w:t>
      </w:r>
    </w:p>
    <w:p w:rsidRPr="00CF6BEA" w:rsidR="001B1A9E" w:rsidP="00261FDA" w:rsidRDefault="001B1A9E" w14:paraId="50BDFC46" w14:textId="6FE77D41">
      <w:pPr>
        <w:pStyle w:val="NoSpacing"/>
        <w:rPr>
          <w:rFonts w:ascii="Aptos" w:hAnsi="Aptos"/>
        </w:rPr>
      </w:pPr>
      <w:r w:rsidRPr="00CF6BEA">
        <w:rPr>
          <w:rFonts w:ascii="Aptos" w:hAnsi="Aptos"/>
        </w:rPr>
        <w:t xml:space="preserve">Mapping </w:t>
      </w:r>
      <w:r w:rsidR="002B4E2C">
        <w:rPr>
          <w:rFonts w:ascii="Aptos" w:hAnsi="Aptos"/>
        </w:rPr>
        <w:t>a</w:t>
      </w:r>
      <w:r w:rsidRPr="00CF6BEA">
        <w:rPr>
          <w:rFonts w:ascii="Aptos" w:hAnsi="Aptos"/>
        </w:rPr>
        <w:t xml:space="preserve"> curriculum involves matching </w:t>
      </w:r>
      <w:r w:rsidR="004D3A6C">
        <w:rPr>
          <w:rFonts w:ascii="Aptos" w:hAnsi="Aptos"/>
        </w:rPr>
        <w:t xml:space="preserve">the </w:t>
      </w:r>
      <w:r w:rsidRPr="00CF6BEA">
        <w:rPr>
          <w:rFonts w:ascii="Aptos" w:hAnsi="Aptos"/>
        </w:rPr>
        <w:t xml:space="preserve">program outcomes </w:t>
      </w:r>
      <w:r w:rsidR="007B41CE">
        <w:rPr>
          <w:rFonts w:ascii="Aptos" w:hAnsi="Aptos"/>
        </w:rPr>
        <w:t xml:space="preserve">to </w:t>
      </w:r>
      <w:r w:rsidRPr="00CF6BEA">
        <w:rPr>
          <w:rFonts w:ascii="Aptos" w:hAnsi="Aptos"/>
        </w:rPr>
        <w:t xml:space="preserve">individual courses that foster the development of the </w:t>
      </w:r>
      <w:r w:rsidR="00572286">
        <w:rPr>
          <w:rFonts w:ascii="Aptos" w:hAnsi="Aptos"/>
        </w:rPr>
        <w:t xml:space="preserve">program </w:t>
      </w:r>
      <w:r w:rsidRPr="00CF6BEA">
        <w:rPr>
          <w:rFonts w:ascii="Aptos" w:hAnsi="Aptos"/>
        </w:rPr>
        <w:t>outcomes. The</w:t>
      </w:r>
      <w:r w:rsidR="00834A1A">
        <w:rPr>
          <w:rFonts w:ascii="Aptos" w:hAnsi="Aptos"/>
        </w:rPr>
        <w:t xml:space="preserve"> approach and</w:t>
      </w:r>
      <w:r w:rsidRPr="00CF6BEA">
        <w:rPr>
          <w:rFonts w:ascii="Aptos" w:hAnsi="Aptos"/>
        </w:rPr>
        <w:t xml:space="preserve"> level of detail of the curriculum mapping process</w:t>
      </w:r>
      <w:r w:rsidR="00834A1A">
        <w:rPr>
          <w:rFonts w:ascii="Aptos" w:hAnsi="Aptos"/>
        </w:rPr>
        <w:t xml:space="preserve"> will</w:t>
      </w:r>
      <w:r w:rsidRPr="00CF6BEA">
        <w:rPr>
          <w:rFonts w:ascii="Aptos" w:hAnsi="Aptos"/>
        </w:rPr>
        <w:t xml:space="preserve"> vary depending </w:t>
      </w:r>
      <w:r w:rsidR="009C65B2">
        <w:rPr>
          <w:rFonts w:ascii="Aptos" w:hAnsi="Aptos"/>
        </w:rPr>
        <w:t xml:space="preserve">on </w:t>
      </w:r>
      <w:r w:rsidR="00510E03">
        <w:rPr>
          <w:rFonts w:ascii="Aptos" w:hAnsi="Aptos"/>
        </w:rPr>
        <w:t xml:space="preserve">your </w:t>
      </w:r>
      <w:r w:rsidR="0021476D">
        <w:rPr>
          <w:rFonts w:ascii="Aptos" w:hAnsi="Aptos"/>
        </w:rPr>
        <w:t>program’s</w:t>
      </w:r>
      <w:r w:rsidR="00696334">
        <w:rPr>
          <w:rFonts w:ascii="Aptos" w:hAnsi="Aptos"/>
        </w:rPr>
        <w:t xml:space="preserve"> </w:t>
      </w:r>
      <w:r w:rsidR="00510E03">
        <w:rPr>
          <w:rFonts w:ascii="Aptos" w:hAnsi="Aptos"/>
        </w:rPr>
        <w:t xml:space="preserve">goals and </w:t>
      </w:r>
      <w:r w:rsidR="00834A1A">
        <w:rPr>
          <w:rFonts w:ascii="Aptos" w:hAnsi="Aptos"/>
        </w:rPr>
        <w:t xml:space="preserve">available </w:t>
      </w:r>
      <w:r w:rsidRPr="00CF6BEA">
        <w:rPr>
          <w:rFonts w:ascii="Aptos" w:hAnsi="Aptos"/>
        </w:rPr>
        <w:t>resources</w:t>
      </w:r>
      <w:r w:rsidR="0061355E">
        <w:rPr>
          <w:rFonts w:ascii="Aptos" w:hAnsi="Aptos"/>
        </w:rPr>
        <w:t>,</w:t>
      </w:r>
      <w:r w:rsidRPr="00CF6BEA">
        <w:rPr>
          <w:rFonts w:ascii="Aptos" w:hAnsi="Aptos"/>
        </w:rPr>
        <w:t xml:space="preserve"> such as time and</w:t>
      </w:r>
      <w:r w:rsidR="00950276">
        <w:rPr>
          <w:rFonts w:ascii="Aptos" w:hAnsi="Aptos"/>
        </w:rPr>
        <w:t xml:space="preserve"> </w:t>
      </w:r>
      <w:r w:rsidR="00C02A32">
        <w:rPr>
          <w:rFonts w:ascii="Aptos" w:hAnsi="Aptos"/>
        </w:rPr>
        <w:t>colleagues’</w:t>
      </w:r>
      <w:r w:rsidR="009E7F9D">
        <w:rPr>
          <w:rFonts w:ascii="Aptos" w:hAnsi="Aptos"/>
        </w:rPr>
        <w:t xml:space="preserve"> </w:t>
      </w:r>
      <w:r w:rsidRPr="00CF6BEA">
        <w:rPr>
          <w:rFonts w:ascii="Aptos" w:hAnsi="Aptos"/>
        </w:rPr>
        <w:t>buy-in</w:t>
      </w:r>
      <w:r w:rsidR="00834A1A">
        <w:rPr>
          <w:rFonts w:ascii="Aptos" w:hAnsi="Aptos"/>
        </w:rPr>
        <w:t xml:space="preserve"> </w:t>
      </w:r>
      <w:r w:rsidRPr="00CF6BEA" w:rsidR="00834A1A">
        <w:rPr>
          <w:rFonts w:ascii="Aptos" w:hAnsi="Aptos"/>
        </w:rPr>
        <w:t>(</w:t>
      </w:r>
      <w:r w:rsidRPr="005622A6" w:rsidR="00C72A10">
        <w:rPr>
          <w:rFonts w:ascii="Aptos" w:hAnsi="Aptos"/>
        </w:rPr>
        <w:t xml:space="preserve">Queen’s University </w:t>
      </w:r>
      <w:r w:rsidRPr="00CF6BEA" w:rsidR="00834A1A">
        <w:rPr>
          <w:rFonts w:ascii="Aptos" w:hAnsi="Aptos"/>
        </w:rPr>
        <w:t>Centre for Teaching and Learning, 2022)</w:t>
      </w:r>
      <w:r w:rsidRPr="00CF6BEA">
        <w:rPr>
          <w:rFonts w:ascii="Aptos" w:hAnsi="Aptos"/>
        </w:rPr>
        <w:t>.</w:t>
      </w:r>
      <w:r w:rsidR="00013FA8">
        <w:rPr>
          <w:rFonts w:ascii="Aptos" w:hAnsi="Aptos"/>
        </w:rPr>
        <w:t xml:space="preserve"> </w:t>
      </w:r>
      <w:r w:rsidR="00261FDA">
        <w:rPr>
          <w:rFonts w:ascii="Aptos" w:hAnsi="Aptos"/>
        </w:rPr>
        <w:t>C</w:t>
      </w:r>
      <w:r w:rsidR="00BD760B">
        <w:rPr>
          <w:rFonts w:ascii="Aptos" w:hAnsi="Aptos"/>
        </w:rPr>
        <w:t xml:space="preserve">ollecting data </w:t>
      </w:r>
      <w:r w:rsidR="000964E0">
        <w:rPr>
          <w:rFonts w:ascii="Aptos" w:hAnsi="Aptos"/>
        </w:rPr>
        <w:t xml:space="preserve">for curriculum mapping </w:t>
      </w:r>
      <w:r w:rsidR="00BD760B">
        <w:rPr>
          <w:rFonts w:ascii="Aptos" w:hAnsi="Aptos"/>
        </w:rPr>
        <w:t>involves deciding what data you need</w:t>
      </w:r>
      <w:r w:rsidR="000964E0">
        <w:rPr>
          <w:rFonts w:ascii="Aptos" w:hAnsi="Aptos"/>
        </w:rPr>
        <w:t>,</w:t>
      </w:r>
      <w:r w:rsidR="00BD760B">
        <w:rPr>
          <w:rFonts w:ascii="Aptos" w:hAnsi="Aptos"/>
        </w:rPr>
        <w:t xml:space="preserve"> and</w:t>
      </w:r>
      <w:r w:rsidR="000964E0">
        <w:rPr>
          <w:rFonts w:ascii="Aptos" w:hAnsi="Aptos"/>
        </w:rPr>
        <w:t xml:space="preserve"> what is the most feasible and functional way to </w:t>
      </w:r>
      <w:r w:rsidR="00BD760B">
        <w:rPr>
          <w:rFonts w:ascii="Aptos" w:hAnsi="Aptos"/>
        </w:rPr>
        <w:t>collect it</w:t>
      </w:r>
      <w:r w:rsidR="00AC0264">
        <w:rPr>
          <w:rFonts w:ascii="Aptos" w:hAnsi="Aptos"/>
        </w:rPr>
        <w:t>.</w:t>
      </w:r>
    </w:p>
    <w:p w:rsidR="00510E03" w:rsidP="00261FDA" w:rsidRDefault="00510E03" w14:paraId="147050F0" w14:textId="77777777">
      <w:pPr>
        <w:pStyle w:val="NoSpacing"/>
        <w:rPr>
          <w:rFonts w:ascii="Aptos" w:hAnsi="Aptos"/>
        </w:rPr>
      </w:pPr>
    </w:p>
    <w:p w:rsidR="004E21F3" w:rsidP="00261FDA" w:rsidRDefault="00E0215E" w14:paraId="5E645F28" w14:textId="7FE82237">
      <w:pPr>
        <w:pStyle w:val="NoSpacing"/>
        <w:rPr>
          <w:rFonts w:ascii="Aptos" w:hAnsi="Aptos"/>
        </w:rPr>
      </w:pPr>
      <w:r>
        <w:rPr>
          <w:rFonts w:ascii="Aptos" w:hAnsi="Aptos"/>
        </w:rPr>
        <w:lastRenderedPageBreak/>
        <w:t>To collect data, you will be asking instructor colleagues to indicate the extent to which each program outcome is addressed in their courses</w:t>
      </w:r>
      <w:r w:rsidR="00D9251B">
        <w:rPr>
          <w:rFonts w:ascii="Aptos" w:hAnsi="Aptos"/>
        </w:rPr>
        <w:t xml:space="preserve">, including whether (and if so, how) they teach </w:t>
      </w:r>
      <w:r w:rsidR="00F11E48">
        <w:rPr>
          <w:rFonts w:ascii="Aptos" w:hAnsi="Aptos"/>
        </w:rPr>
        <w:t>and assess it</w:t>
      </w:r>
      <w:r>
        <w:rPr>
          <w:rFonts w:ascii="Aptos" w:hAnsi="Aptos"/>
        </w:rPr>
        <w:t xml:space="preserve">. (Depending on your curriculum mapping goals, you may be posing other questions as well.) </w:t>
      </w:r>
      <w:r w:rsidR="000F1B71">
        <w:rPr>
          <w:rFonts w:ascii="Aptos" w:hAnsi="Aptos"/>
        </w:rPr>
        <w:t>Use a</w:t>
      </w:r>
      <w:r w:rsidR="0089303A">
        <w:rPr>
          <w:rFonts w:ascii="Aptos" w:hAnsi="Aptos"/>
        </w:rPr>
        <w:t xml:space="preserve"> </w:t>
      </w:r>
      <w:r w:rsidRPr="00944DC9" w:rsidR="000E0B00">
        <w:rPr>
          <w:rFonts w:ascii="Aptos" w:hAnsi="Aptos"/>
        </w:rPr>
        <w:t xml:space="preserve">data collection </w:t>
      </w:r>
      <w:r w:rsidR="00AC0264">
        <w:rPr>
          <w:rFonts w:ascii="Aptos" w:hAnsi="Aptos"/>
        </w:rPr>
        <w:t xml:space="preserve">approach </w:t>
      </w:r>
      <w:r w:rsidR="000F1B71">
        <w:rPr>
          <w:rFonts w:ascii="Aptos" w:hAnsi="Aptos"/>
        </w:rPr>
        <w:t>that is</w:t>
      </w:r>
      <w:r w:rsidRPr="00944DC9" w:rsidR="000E0B00">
        <w:rPr>
          <w:rFonts w:ascii="Aptos" w:hAnsi="Aptos"/>
        </w:rPr>
        <w:t xml:space="preserve"> appropriate to your program</w:t>
      </w:r>
      <w:r w:rsidRPr="00944DC9" w:rsidR="00944DC9">
        <w:rPr>
          <w:rFonts w:ascii="Aptos" w:hAnsi="Aptos"/>
        </w:rPr>
        <w:t>’s needs</w:t>
      </w:r>
      <w:r w:rsidR="0053032F">
        <w:rPr>
          <w:rFonts w:ascii="Aptos" w:hAnsi="Aptos"/>
        </w:rPr>
        <w:t xml:space="preserve">. </w:t>
      </w:r>
      <w:r w:rsidR="0059408A">
        <w:rPr>
          <w:rFonts w:ascii="Aptos" w:hAnsi="Aptos"/>
        </w:rPr>
        <w:t xml:space="preserve">Here are some suggestions </w:t>
      </w:r>
      <w:r w:rsidR="00112838">
        <w:rPr>
          <w:rFonts w:ascii="Aptos" w:hAnsi="Aptos"/>
        </w:rPr>
        <w:t xml:space="preserve">listed in sequential order </w:t>
      </w:r>
      <w:r w:rsidR="0059408A">
        <w:rPr>
          <w:rFonts w:ascii="Aptos" w:hAnsi="Aptos"/>
        </w:rPr>
        <w:t xml:space="preserve">to help you </w:t>
      </w:r>
      <w:r w:rsidR="00CF2FF8">
        <w:rPr>
          <w:rFonts w:ascii="Aptos" w:hAnsi="Aptos"/>
        </w:rPr>
        <w:t xml:space="preserve">prepare to collect </w:t>
      </w:r>
      <w:r w:rsidR="00BE3322">
        <w:rPr>
          <w:rFonts w:ascii="Aptos" w:hAnsi="Aptos"/>
        </w:rPr>
        <w:t>the data you need</w:t>
      </w:r>
      <w:r w:rsidR="00BE6D39">
        <w:rPr>
          <w:rFonts w:ascii="Aptos" w:hAnsi="Aptos"/>
        </w:rPr>
        <w:t>:</w:t>
      </w:r>
    </w:p>
    <w:p w:rsidRPr="00CF6BEA" w:rsidR="00A76E24" w:rsidP="00261FDA" w:rsidRDefault="00A76E24" w14:paraId="7F9A1B3B" w14:textId="631608FB">
      <w:pPr>
        <w:pStyle w:val="NoSpacing"/>
        <w:keepLines/>
        <w:rPr>
          <w:rFonts w:ascii="Aptos" w:hAnsi="Aptos"/>
        </w:rPr>
      </w:pPr>
    </w:p>
    <w:tbl>
      <w:tblPr>
        <w:tblStyle w:val="TableGrid"/>
        <w:tblW w:w="0" w:type="auto"/>
        <w:tblLook w:val="04A0" w:firstRow="1" w:lastRow="0" w:firstColumn="1" w:lastColumn="0" w:noHBand="0" w:noVBand="1"/>
      </w:tblPr>
      <w:tblGrid>
        <w:gridCol w:w="5240"/>
        <w:gridCol w:w="4836"/>
      </w:tblGrid>
      <w:tr w:rsidRPr="00CF6BEA" w:rsidR="00A76E24" w:rsidTr="001513F2" w14:paraId="46DCFE8D" w14:textId="77777777">
        <w:tc>
          <w:tcPr>
            <w:tcW w:w="5240" w:type="dxa"/>
          </w:tcPr>
          <w:p w:rsidRPr="00CF6BEA" w:rsidR="00A76E24" w:rsidP="00E72709" w:rsidRDefault="00A76E24" w14:paraId="561399D2" w14:textId="77777777">
            <w:pPr>
              <w:pStyle w:val="Heading2"/>
              <w:rPr>
                <w:rFonts w:ascii="Aptos" w:hAnsi="Aptos"/>
              </w:rPr>
            </w:pPr>
            <w:r w:rsidRPr="00CF6BEA">
              <w:rPr>
                <w:rFonts w:ascii="Aptos" w:hAnsi="Aptos"/>
              </w:rPr>
              <w:t>Suggestion</w:t>
            </w:r>
          </w:p>
        </w:tc>
        <w:tc>
          <w:tcPr>
            <w:tcW w:w="4836" w:type="dxa"/>
          </w:tcPr>
          <w:p w:rsidRPr="00CF6BEA" w:rsidR="00A76E24" w:rsidP="00E72709" w:rsidRDefault="00A76E24" w14:paraId="49010300" w14:textId="77777777">
            <w:pPr>
              <w:pStyle w:val="Heading2"/>
              <w:rPr>
                <w:rFonts w:ascii="Aptos" w:hAnsi="Aptos"/>
              </w:rPr>
            </w:pPr>
            <w:r w:rsidRPr="00CF6BEA">
              <w:rPr>
                <w:rFonts w:ascii="Aptos" w:hAnsi="Aptos"/>
              </w:rPr>
              <w:t>Rationale</w:t>
            </w:r>
          </w:p>
        </w:tc>
      </w:tr>
      <w:tr w:rsidRPr="00CF6BEA" w:rsidR="00A76E24" w:rsidTr="001513F2" w14:paraId="45683CE8" w14:textId="77777777">
        <w:tc>
          <w:tcPr>
            <w:tcW w:w="5240" w:type="dxa"/>
          </w:tcPr>
          <w:p w:rsidRPr="00CF6BEA" w:rsidR="00A76E24" w:rsidP="00E72709" w:rsidRDefault="00A76E24" w14:paraId="271E421D" w14:textId="538039DE">
            <w:pPr>
              <w:pStyle w:val="NoSpacing"/>
              <w:keepLines/>
              <w:rPr>
                <w:rFonts w:ascii="Aptos" w:hAnsi="Aptos"/>
              </w:rPr>
            </w:pPr>
            <w:r w:rsidRPr="0096626A">
              <w:rPr>
                <w:rFonts w:ascii="Aptos" w:hAnsi="Aptos"/>
                <w:u w:val="single"/>
              </w:rPr>
              <w:t>Articulate why you are doing a curriculum mapping exercise</w:t>
            </w:r>
            <w:r w:rsidR="0096626A">
              <w:rPr>
                <w:rFonts w:ascii="Aptos" w:hAnsi="Aptos"/>
              </w:rPr>
              <w:t>. W</w:t>
            </w:r>
            <w:r w:rsidRPr="00CF6BEA">
              <w:rPr>
                <w:rFonts w:ascii="Aptos" w:hAnsi="Aptos"/>
              </w:rPr>
              <w:t xml:space="preserve">hat is your goal? Is it for purposes of accreditation, </w:t>
            </w:r>
            <w:r w:rsidR="00FA2144">
              <w:rPr>
                <w:rFonts w:ascii="Aptos" w:hAnsi="Aptos"/>
              </w:rPr>
              <w:t>to</w:t>
            </w:r>
            <w:r w:rsidRPr="00CF6BEA">
              <w:rPr>
                <w:rFonts w:ascii="Aptos" w:hAnsi="Aptos"/>
              </w:rPr>
              <w:t xml:space="preserve"> develop a new program, </w:t>
            </w:r>
            <w:r w:rsidR="00FA2144">
              <w:rPr>
                <w:rFonts w:ascii="Aptos" w:hAnsi="Aptos"/>
              </w:rPr>
              <w:t>to</w:t>
            </w:r>
            <w:r w:rsidRPr="00CF6BEA">
              <w:rPr>
                <w:rFonts w:ascii="Aptos" w:hAnsi="Aptos"/>
              </w:rPr>
              <w:t xml:space="preserve"> revie</w:t>
            </w:r>
            <w:r w:rsidR="00FA2144">
              <w:rPr>
                <w:rFonts w:ascii="Aptos" w:hAnsi="Aptos"/>
              </w:rPr>
              <w:t>w</w:t>
            </w:r>
            <w:r w:rsidRPr="00CF6BEA">
              <w:rPr>
                <w:rFonts w:ascii="Aptos" w:hAnsi="Aptos"/>
              </w:rPr>
              <w:t xml:space="preserve"> and improv</w:t>
            </w:r>
            <w:r w:rsidR="00FA2144">
              <w:rPr>
                <w:rFonts w:ascii="Aptos" w:hAnsi="Aptos"/>
              </w:rPr>
              <w:t>e</w:t>
            </w:r>
            <w:r w:rsidRPr="00CF6BEA">
              <w:rPr>
                <w:rFonts w:ascii="Aptos" w:hAnsi="Aptos"/>
              </w:rPr>
              <w:t xml:space="preserve"> an existing program based on evidence, or another reason (Rawle et al., 2017</w:t>
            </w:r>
            <w:r w:rsidRPr="00CF6BEA" w:rsidR="00147C91">
              <w:rPr>
                <w:rFonts w:ascii="Aptos" w:hAnsi="Aptos"/>
              </w:rPr>
              <w:t>)</w:t>
            </w:r>
            <w:r w:rsidR="00147C91">
              <w:rPr>
                <w:rFonts w:ascii="Aptos" w:hAnsi="Aptos"/>
              </w:rPr>
              <w:t>?</w:t>
            </w:r>
          </w:p>
        </w:tc>
        <w:tc>
          <w:tcPr>
            <w:tcW w:w="4836" w:type="dxa"/>
          </w:tcPr>
          <w:p w:rsidR="00A76E24" w:rsidP="00E72709" w:rsidRDefault="00A76E24" w14:paraId="65A6438A" w14:textId="77777777">
            <w:pPr>
              <w:pStyle w:val="NoSpacing"/>
              <w:keepLines/>
              <w:rPr>
                <w:rFonts w:ascii="Aptos" w:hAnsi="Aptos"/>
              </w:rPr>
            </w:pPr>
            <w:r w:rsidRPr="00CF6BEA">
              <w:rPr>
                <w:rFonts w:ascii="Aptos" w:hAnsi="Aptos"/>
              </w:rPr>
              <w:t>The goal and guiding questions will inform what information is collected and represented in the curriculum map itself (</w:t>
            </w:r>
            <w:r w:rsidRPr="005622A6" w:rsidR="00C72A10">
              <w:rPr>
                <w:rFonts w:ascii="Aptos" w:hAnsi="Aptos"/>
              </w:rPr>
              <w:t xml:space="preserve">Queen’s University </w:t>
            </w:r>
            <w:r w:rsidRPr="00CF6BEA">
              <w:rPr>
                <w:rFonts w:ascii="Aptos" w:hAnsi="Aptos"/>
              </w:rPr>
              <w:t>Centre for Teaching and Learning, 2022; DiPietro et al., 2022). As well, keeping the goal in mind means you can communicate it to colleagues during what can be a lengthy process.</w:t>
            </w:r>
          </w:p>
          <w:p w:rsidR="00C21AC1" w:rsidP="00C21AC1" w:rsidRDefault="00C21AC1" w14:paraId="7F6865BA" w14:textId="77777777">
            <w:pPr>
              <w:rPr>
                <w:rFonts w:ascii="Aptos" w:hAnsi="Aptos" w:eastAsiaTheme="minorHAnsi" w:cstheme="minorBidi"/>
                <w:sz w:val="22"/>
                <w:szCs w:val="22"/>
                <w:lang w:val="en-CA"/>
              </w:rPr>
            </w:pPr>
          </w:p>
          <w:p w:rsidRPr="00C21AC1" w:rsidR="00C21AC1" w:rsidP="00C21AC1" w:rsidRDefault="00C21AC1" w14:paraId="4EDB12AC" w14:textId="63137A4B">
            <w:pPr>
              <w:tabs>
                <w:tab w:val="left" w:pos="3472"/>
              </w:tabs>
              <w:rPr>
                <w:lang w:val="en-CA"/>
              </w:rPr>
            </w:pPr>
            <w:r>
              <w:rPr>
                <w:lang w:val="en-CA"/>
              </w:rPr>
              <w:tab/>
            </w:r>
          </w:p>
        </w:tc>
      </w:tr>
      <w:tr w:rsidRPr="00CF6BEA" w:rsidR="00A76E24" w:rsidTr="001513F2" w14:paraId="0A9D9983" w14:textId="77777777">
        <w:tc>
          <w:tcPr>
            <w:tcW w:w="5240" w:type="dxa"/>
          </w:tcPr>
          <w:p w:rsidRPr="00CF6BEA" w:rsidR="00A76E24" w:rsidP="00E72709" w:rsidRDefault="00A76E24" w14:paraId="4AF563C0" w14:textId="2EBABE5D">
            <w:pPr>
              <w:pStyle w:val="NoSpacing"/>
              <w:keepLines/>
              <w:rPr>
                <w:rFonts w:ascii="Aptos" w:hAnsi="Aptos"/>
              </w:rPr>
            </w:pPr>
            <w:r w:rsidRPr="0096626A">
              <w:rPr>
                <w:rFonts w:ascii="Aptos" w:hAnsi="Aptos"/>
                <w:u w:val="single"/>
              </w:rPr>
              <w:t>Determine which courses you are mapping</w:t>
            </w:r>
            <w:r w:rsidR="0096626A">
              <w:rPr>
                <w:rFonts w:ascii="Aptos" w:hAnsi="Aptos"/>
              </w:rPr>
              <w:t>.</w:t>
            </w:r>
            <w:r w:rsidR="001B09EB">
              <w:rPr>
                <w:rFonts w:ascii="Aptos" w:hAnsi="Aptos"/>
              </w:rPr>
              <w:t xml:space="preserve"> Will </w:t>
            </w:r>
            <w:r w:rsidR="00A85C5A">
              <w:rPr>
                <w:rFonts w:ascii="Aptos" w:hAnsi="Aptos"/>
              </w:rPr>
              <w:t>you map</w:t>
            </w:r>
            <w:r w:rsidR="00CC3E18">
              <w:rPr>
                <w:rFonts w:ascii="Aptos" w:hAnsi="Aptos"/>
              </w:rPr>
              <w:t xml:space="preserve"> </w:t>
            </w:r>
            <w:r w:rsidR="00A85C5A">
              <w:rPr>
                <w:rFonts w:ascii="Aptos" w:hAnsi="Aptos"/>
              </w:rPr>
              <w:t>only required courses, or</w:t>
            </w:r>
            <w:r w:rsidR="001B09EB">
              <w:rPr>
                <w:rFonts w:ascii="Aptos" w:hAnsi="Aptos"/>
              </w:rPr>
              <w:t xml:space="preserve"> will you map</w:t>
            </w:r>
            <w:r w:rsidR="00CC3E18">
              <w:rPr>
                <w:rFonts w:ascii="Aptos" w:hAnsi="Aptos"/>
              </w:rPr>
              <w:t xml:space="preserve"> </w:t>
            </w:r>
            <w:r w:rsidR="00A85C5A">
              <w:rPr>
                <w:rFonts w:ascii="Aptos" w:hAnsi="Aptos"/>
              </w:rPr>
              <w:t>required courses plus complementary courses and electives</w:t>
            </w:r>
            <w:r w:rsidR="001B09EB">
              <w:rPr>
                <w:rFonts w:ascii="Aptos" w:hAnsi="Aptos"/>
              </w:rPr>
              <w:t>?</w:t>
            </w:r>
          </w:p>
        </w:tc>
        <w:tc>
          <w:tcPr>
            <w:tcW w:w="4836" w:type="dxa"/>
          </w:tcPr>
          <w:p w:rsidR="00A76E24" w:rsidP="00E72709" w:rsidRDefault="0063483C" w14:paraId="0B6629E5" w14:textId="3878918E">
            <w:pPr>
              <w:pStyle w:val="NoSpacing"/>
              <w:keepLines/>
              <w:rPr>
                <w:rFonts w:ascii="Aptos" w:hAnsi="Aptos"/>
              </w:rPr>
            </w:pPr>
            <w:r>
              <w:rPr>
                <w:rFonts w:ascii="Aptos" w:hAnsi="Aptos"/>
              </w:rPr>
              <w:t>The benefit of only mapping required courses is that all students in the program will take the</w:t>
            </w:r>
            <w:r w:rsidR="00CA2282">
              <w:rPr>
                <w:rFonts w:ascii="Aptos" w:hAnsi="Aptos"/>
              </w:rPr>
              <w:t>se courses</w:t>
            </w:r>
            <w:r>
              <w:rPr>
                <w:rFonts w:ascii="Aptos" w:hAnsi="Aptos"/>
              </w:rPr>
              <w:t xml:space="preserve"> and this will simplify the mapping process. </w:t>
            </w:r>
            <w:r w:rsidR="00292BC5">
              <w:rPr>
                <w:rFonts w:ascii="Aptos" w:hAnsi="Aptos"/>
              </w:rPr>
              <w:t>The benefit of mapping all courses is that it provides a more complete picture of the program.</w:t>
            </w:r>
            <w:r w:rsidR="009673A8">
              <w:rPr>
                <w:rFonts w:ascii="Aptos" w:hAnsi="Aptos"/>
              </w:rPr>
              <w:t xml:space="preserve"> </w:t>
            </w:r>
            <w:r w:rsidRPr="00CF6BEA" w:rsidR="00A76E24">
              <w:rPr>
                <w:rFonts w:ascii="Aptos" w:hAnsi="Aptos"/>
              </w:rPr>
              <w:t xml:space="preserve">If a program outcome is only addressed in a complementary course or an elective, not all students will have a chance to </w:t>
            </w:r>
            <w:r w:rsidR="008A4623">
              <w:rPr>
                <w:rFonts w:ascii="Aptos" w:hAnsi="Aptos"/>
              </w:rPr>
              <w:t>achieve</w:t>
            </w:r>
            <w:r w:rsidRPr="00CF6BEA" w:rsidR="00A76E24">
              <w:rPr>
                <w:rFonts w:ascii="Aptos" w:hAnsi="Aptos"/>
              </w:rPr>
              <w:t xml:space="preserve"> it during their program.</w:t>
            </w:r>
          </w:p>
          <w:p w:rsidRPr="00CF0E3D" w:rsidR="00CF0E3D" w:rsidP="00CF0E3D" w:rsidRDefault="009673A8" w14:paraId="4300A3ED" w14:textId="5914F918">
            <w:pPr>
              <w:pStyle w:val="NoSpacing"/>
              <w:rPr>
                <w:rFonts w:ascii="Aptos" w:hAnsi="Aptos"/>
              </w:rPr>
            </w:pPr>
            <w:r>
              <w:rPr>
                <w:rFonts w:ascii="Aptos" w:hAnsi="Aptos"/>
              </w:rPr>
              <w:t>R</w:t>
            </w:r>
            <w:r w:rsidRPr="00CF6BEA" w:rsidR="00CF0E3D">
              <w:rPr>
                <w:rFonts w:ascii="Aptos" w:hAnsi="Aptos"/>
              </w:rPr>
              <w:t>equired courses should collectively address all program outcomes</w:t>
            </w:r>
            <w:r w:rsidR="00C57B3A">
              <w:rPr>
                <w:rFonts w:ascii="Aptos" w:hAnsi="Aptos"/>
              </w:rPr>
              <w:t>. One</w:t>
            </w:r>
            <w:r w:rsidRPr="00CF6BEA" w:rsidR="00CF0E3D">
              <w:rPr>
                <w:rFonts w:ascii="Aptos" w:hAnsi="Aptos"/>
              </w:rPr>
              <w:t xml:space="preserve"> course is not expected to address every program outcome (DiPietro et al., 2022).</w:t>
            </w:r>
          </w:p>
        </w:tc>
      </w:tr>
      <w:tr w:rsidRPr="00CF6BEA" w:rsidR="00A76E24" w:rsidTr="001513F2" w14:paraId="729BC0A7" w14:textId="77777777">
        <w:tc>
          <w:tcPr>
            <w:tcW w:w="5240" w:type="dxa"/>
          </w:tcPr>
          <w:p w:rsidRPr="00A5352A" w:rsidR="00A76E24" w:rsidP="00A5352A" w:rsidRDefault="002558FC" w14:paraId="5B16E4F8" w14:textId="7CCCB47E">
            <w:pPr>
              <w:pStyle w:val="NoSpacing"/>
              <w:keepLines/>
              <w:rPr>
                <w:rFonts w:ascii="Aptos Display" w:hAnsi="Aptos Display"/>
              </w:rPr>
            </w:pPr>
            <w:r>
              <w:rPr>
                <w:rFonts w:ascii="Aptos" w:hAnsi="Aptos"/>
                <w:u w:val="single"/>
              </w:rPr>
              <w:t>Map to accreditation requirements/standards (where relevant) and c</w:t>
            </w:r>
            <w:r w:rsidRPr="0096626A" w:rsidR="00D26383">
              <w:rPr>
                <w:rFonts w:ascii="Aptos" w:hAnsi="Aptos"/>
                <w:u w:val="single"/>
              </w:rPr>
              <w:t xml:space="preserve">onsider </w:t>
            </w:r>
            <w:r w:rsidRPr="0096626A" w:rsidR="00A76E24">
              <w:rPr>
                <w:rFonts w:ascii="Aptos" w:hAnsi="Aptos"/>
                <w:u w:val="single"/>
              </w:rPr>
              <w:t>map</w:t>
            </w:r>
            <w:r w:rsidRPr="0096626A" w:rsidR="00D26383">
              <w:rPr>
                <w:rFonts w:ascii="Aptos" w:hAnsi="Aptos"/>
                <w:u w:val="single"/>
              </w:rPr>
              <w:t>ping</w:t>
            </w:r>
            <w:r w:rsidRPr="0096626A" w:rsidR="00A76E24">
              <w:rPr>
                <w:rFonts w:ascii="Aptos" w:hAnsi="Aptos"/>
                <w:u w:val="single"/>
              </w:rPr>
              <w:t xml:space="preserve"> to institutional priorities</w:t>
            </w:r>
            <w:r w:rsidRPr="00CF6BEA" w:rsidR="00A76E24">
              <w:rPr>
                <w:rFonts w:ascii="Aptos" w:hAnsi="Aptos"/>
              </w:rPr>
              <w:t xml:space="preserve">. For instance, you can add columns for institutional </w:t>
            </w:r>
            <w:r w:rsidR="007A1D82">
              <w:rPr>
                <w:rFonts w:ascii="Aptos" w:hAnsi="Aptos"/>
              </w:rPr>
              <w:t>commitments</w:t>
            </w:r>
            <w:r w:rsidRPr="00CF6BEA" w:rsidR="00A76E24">
              <w:rPr>
                <w:rFonts w:ascii="Aptos" w:hAnsi="Aptos"/>
              </w:rPr>
              <w:t xml:space="preserve"> that you </w:t>
            </w:r>
            <w:r w:rsidR="001D6D25">
              <w:rPr>
                <w:rFonts w:ascii="Aptos" w:hAnsi="Aptos"/>
              </w:rPr>
              <w:t>and your colleagues are</w:t>
            </w:r>
            <w:r w:rsidRPr="00CF6BEA" w:rsidR="00A76E24">
              <w:rPr>
                <w:rFonts w:ascii="Aptos" w:hAnsi="Aptos"/>
              </w:rPr>
              <w:t xml:space="preserve"> working towards greater coherence with (DiPietro et al., 2022).</w:t>
            </w:r>
            <w:r w:rsidR="00A5352A">
              <w:rPr>
                <w:rFonts w:ascii="Aptos" w:hAnsi="Aptos"/>
              </w:rPr>
              <w:t xml:space="preserve"> These </w:t>
            </w:r>
            <w:r w:rsidR="00985709">
              <w:rPr>
                <w:rFonts w:ascii="Aptos" w:hAnsi="Aptos"/>
              </w:rPr>
              <w:t xml:space="preserve">columns </w:t>
            </w:r>
            <w:r w:rsidR="00A5352A">
              <w:rPr>
                <w:rFonts w:ascii="Aptos" w:hAnsi="Aptos"/>
              </w:rPr>
              <w:t xml:space="preserve">could include (but are not limited to): </w:t>
            </w:r>
            <w:hyperlink w:history="1" r:id="rId14">
              <w:r w:rsidRPr="001B68D2" w:rsidR="00A5352A">
                <w:rPr>
                  <w:rStyle w:val="Hyperlink"/>
                  <w:rFonts w:ascii="Aptos Display" w:hAnsi="Aptos Display" w:cstheme="minorBidi"/>
                </w:rPr>
                <w:t>Equity, Diversity &amp; Inclusion (EDI) Strategic Plan 2020-2025</w:t>
              </w:r>
              <w:r w:rsidR="001B68D2">
                <w:rPr>
                  <w:rStyle w:val="Hyperlink"/>
                  <w:rFonts w:ascii="Aptos Display" w:hAnsi="Aptos Display" w:cstheme="minorBidi"/>
                </w:rPr>
                <w:t xml:space="preserve"> </w:t>
              </w:r>
              <w:r w:rsidR="001B68D2">
                <w:rPr>
                  <w:rStyle w:val="Hyperlink"/>
                  <w:rFonts w:ascii="Aptos Display" w:hAnsi="Aptos Display"/>
                </w:rPr>
                <w:t xml:space="preserve">(extended </w:t>
              </w:r>
              <w:r w:rsidR="009A103A">
                <w:rPr>
                  <w:rStyle w:val="Hyperlink"/>
                  <w:rFonts w:ascii="Aptos Display" w:hAnsi="Aptos Display"/>
                </w:rPr>
                <w:t>through</w:t>
              </w:r>
              <w:r w:rsidR="001B68D2">
                <w:rPr>
                  <w:rStyle w:val="Hyperlink"/>
                  <w:rFonts w:ascii="Aptos Display" w:hAnsi="Aptos Display"/>
                </w:rPr>
                <w:t xml:space="preserve"> 2027)</w:t>
              </w:r>
              <w:r w:rsidRPr="001B68D2" w:rsidR="00A5352A">
                <w:rPr>
                  <w:rStyle w:val="Hyperlink"/>
                  <w:rFonts w:ascii="Aptos Display" w:hAnsi="Aptos Display" w:cstheme="minorBidi"/>
                </w:rPr>
                <w:t>, Action Plan to Address Anti-Black Racism 2020-202</w:t>
              </w:r>
              <w:r w:rsidR="001B68D2">
                <w:rPr>
                  <w:rStyle w:val="Hyperlink"/>
                  <w:rFonts w:ascii="Aptos Display" w:hAnsi="Aptos Display" w:cstheme="minorBidi"/>
                </w:rPr>
                <w:t>5</w:t>
              </w:r>
              <w:r w:rsidR="001B68D2">
                <w:rPr>
                  <w:rStyle w:val="Hyperlink"/>
                  <w:rFonts w:ascii="Aptos Display" w:hAnsi="Aptos Display"/>
                </w:rPr>
                <w:t xml:space="preserve"> (extended </w:t>
              </w:r>
              <w:r w:rsidR="009A103A">
                <w:rPr>
                  <w:rStyle w:val="Hyperlink"/>
                  <w:rFonts w:ascii="Aptos Display" w:hAnsi="Aptos Display"/>
                </w:rPr>
                <w:t>through</w:t>
              </w:r>
              <w:r w:rsidR="001B68D2">
                <w:rPr>
                  <w:rStyle w:val="Hyperlink"/>
                  <w:rFonts w:ascii="Aptos Display" w:hAnsi="Aptos Display"/>
                </w:rPr>
                <w:t xml:space="preserve"> 2027)</w:t>
              </w:r>
            </w:hyperlink>
            <w:r w:rsidRPr="007D1CB8" w:rsidR="00A5352A">
              <w:rPr>
                <w:rFonts w:ascii="Aptos Display" w:hAnsi="Aptos Display"/>
              </w:rPr>
              <w:t xml:space="preserve">, </w:t>
            </w:r>
            <w:hyperlink w:history="1" r:id="rId15">
              <w:r w:rsidRPr="007D1CB8" w:rsidR="00A5352A">
                <w:rPr>
                  <w:rStyle w:val="Hyperlink"/>
                  <w:rFonts w:ascii="Aptos Display" w:hAnsi="Aptos Display" w:cstheme="minorBidi"/>
                </w:rPr>
                <w:t>Truth &amp; Reconciliation at McGill</w:t>
              </w:r>
            </w:hyperlink>
            <w:r w:rsidRPr="007D1CB8" w:rsidR="00A5352A">
              <w:rPr>
                <w:rFonts w:ascii="Aptos Display" w:hAnsi="Aptos Display"/>
              </w:rPr>
              <w:t xml:space="preserve">, </w:t>
            </w:r>
            <w:hyperlink w:history="1" r:id="rId16">
              <w:r w:rsidRPr="00EB5FE1" w:rsidR="00EB5FE1">
                <w:rPr>
                  <w:rStyle w:val="Hyperlink"/>
                  <w:rFonts w:ascii="Aptos Display" w:hAnsi="Aptos Display" w:cstheme="minorBidi"/>
                </w:rPr>
                <w:t>Climate and Sustainability Strategy 2025-2030</w:t>
              </w:r>
            </w:hyperlink>
            <w:r w:rsidR="00A5352A">
              <w:t>.</w:t>
            </w:r>
          </w:p>
        </w:tc>
        <w:tc>
          <w:tcPr>
            <w:tcW w:w="4836" w:type="dxa"/>
          </w:tcPr>
          <w:p w:rsidRPr="00CF6BEA" w:rsidR="00A76E24" w:rsidP="00E72709" w:rsidRDefault="00795598" w14:paraId="185AE8A5" w14:textId="5A222AB0">
            <w:pPr>
              <w:pStyle w:val="NoSpacing"/>
              <w:keepLines/>
              <w:rPr>
                <w:rFonts w:ascii="Aptos" w:hAnsi="Aptos"/>
              </w:rPr>
            </w:pPr>
            <w:r>
              <w:rPr>
                <w:rFonts w:ascii="Aptos" w:hAnsi="Aptos"/>
              </w:rPr>
              <w:t xml:space="preserve">Curriculum mapping </w:t>
            </w:r>
            <w:r w:rsidR="006B413F">
              <w:rPr>
                <w:rFonts w:ascii="Aptos" w:hAnsi="Aptos"/>
              </w:rPr>
              <w:t>can be a good opportunity to identify alignment (</w:t>
            </w:r>
            <w:r w:rsidR="00C82EEF">
              <w:rPr>
                <w:rFonts w:ascii="Aptos" w:hAnsi="Aptos"/>
              </w:rPr>
              <w:t xml:space="preserve">that is, </w:t>
            </w:r>
            <w:r w:rsidR="006B413F">
              <w:rPr>
                <w:rFonts w:ascii="Aptos" w:hAnsi="Aptos"/>
              </w:rPr>
              <w:t>links</w:t>
            </w:r>
            <w:r w:rsidR="00C82EEF">
              <w:rPr>
                <w:rFonts w:ascii="Aptos" w:hAnsi="Aptos"/>
              </w:rPr>
              <w:t xml:space="preserve"> or coherence</w:t>
            </w:r>
            <w:r w:rsidR="006B413F">
              <w:rPr>
                <w:rFonts w:ascii="Aptos" w:hAnsi="Aptos"/>
              </w:rPr>
              <w:t xml:space="preserve">) between </w:t>
            </w:r>
            <w:r w:rsidR="004B68B4">
              <w:rPr>
                <w:rFonts w:ascii="Aptos" w:hAnsi="Aptos"/>
              </w:rPr>
              <w:t xml:space="preserve">the program and </w:t>
            </w:r>
            <w:r w:rsidR="00261FDA">
              <w:rPr>
                <w:rFonts w:ascii="Aptos" w:hAnsi="Aptos"/>
              </w:rPr>
              <w:t>different priorities and commitments that you wish to ensure are reflected within it</w:t>
            </w:r>
            <w:r w:rsidR="002558FC">
              <w:rPr>
                <w:rFonts w:ascii="Aptos" w:hAnsi="Aptos"/>
              </w:rPr>
              <w:t>, whether within the university or beyond</w:t>
            </w:r>
            <w:r w:rsidR="00770F43">
              <w:rPr>
                <w:rFonts w:ascii="Aptos" w:hAnsi="Aptos"/>
              </w:rPr>
              <w:t xml:space="preserve"> (such as accreditation requirements/standards)</w:t>
            </w:r>
            <w:r w:rsidR="00261FDA">
              <w:rPr>
                <w:rFonts w:ascii="Aptos" w:hAnsi="Aptos"/>
              </w:rPr>
              <w:t xml:space="preserve">. </w:t>
            </w:r>
            <w:r w:rsidR="00CF345B">
              <w:rPr>
                <w:rFonts w:ascii="Aptos" w:hAnsi="Aptos"/>
              </w:rPr>
              <w:t>You can also h</w:t>
            </w:r>
            <w:r w:rsidRPr="00CF6BEA" w:rsidR="00261FDA">
              <w:rPr>
                <w:rFonts w:ascii="Aptos" w:hAnsi="Aptos"/>
              </w:rPr>
              <w:t xml:space="preserve">ighlight curricular strengths or identify opportunities for curricular development and improvement relating to fostering an equitable and inclusive culture </w:t>
            </w:r>
            <w:r w:rsidR="001D6D25">
              <w:rPr>
                <w:rFonts w:ascii="Aptos" w:hAnsi="Aptos"/>
              </w:rPr>
              <w:t xml:space="preserve">in your unit </w:t>
            </w:r>
            <w:r w:rsidRPr="00CF6BEA" w:rsidR="00261FDA">
              <w:rPr>
                <w:rFonts w:ascii="Aptos" w:hAnsi="Aptos"/>
              </w:rPr>
              <w:t>(</w:t>
            </w:r>
            <w:r w:rsidRPr="005622A6" w:rsidR="00C72A10">
              <w:rPr>
                <w:rFonts w:ascii="Aptos" w:hAnsi="Aptos"/>
              </w:rPr>
              <w:t xml:space="preserve">Queen’s University </w:t>
            </w:r>
            <w:r w:rsidRPr="00CF6BEA" w:rsidR="00261FDA">
              <w:rPr>
                <w:rFonts w:ascii="Aptos" w:hAnsi="Aptos"/>
              </w:rPr>
              <w:t>Centre for Teaching and Learning, 2022)</w:t>
            </w:r>
            <w:r w:rsidR="00CF345B">
              <w:rPr>
                <w:rFonts w:ascii="Aptos" w:hAnsi="Aptos"/>
              </w:rPr>
              <w:t xml:space="preserve"> or other </w:t>
            </w:r>
            <w:r w:rsidR="00DB4C92">
              <w:rPr>
                <w:rFonts w:ascii="Aptos" w:hAnsi="Aptos"/>
              </w:rPr>
              <w:t>institutional strategic priorities</w:t>
            </w:r>
            <w:r w:rsidRPr="00CF6BEA" w:rsidR="00261FDA">
              <w:rPr>
                <w:rFonts w:ascii="Aptos" w:hAnsi="Aptos"/>
              </w:rPr>
              <w:t>.</w:t>
            </w:r>
          </w:p>
        </w:tc>
      </w:tr>
      <w:tr w:rsidRPr="00CF6BEA" w:rsidR="00A76E24" w:rsidTr="001513F2" w14:paraId="032E46DE" w14:textId="77777777">
        <w:tc>
          <w:tcPr>
            <w:tcW w:w="5240" w:type="dxa"/>
          </w:tcPr>
          <w:p w:rsidRPr="002A6D05" w:rsidR="002A6D05" w:rsidP="00DE22F2" w:rsidRDefault="00A76E24" w14:paraId="248FA968" w14:textId="6646AE8B">
            <w:pPr>
              <w:pStyle w:val="NoSpacing"/>
              <w:keepLines/>
            </w:pPr>
            <w:r w:rsidRPr="0096626A">
              <w:rPr>
                <w:rFonts w:ascii="Aptos" w:hAnsi="Aptos"/>
                <w:u w:val="single"/>
              </w:rPr>
              <w:lastRenderedPageBreak/>
              <w:t>Decide who is involved in the curriculum mapping process</w:t>
            </w:r>
            <w:r w:rsidR="0096626A">
              <w:rPr>
                <w:rFonts w:ascii="Aptos" w:hAnsi="Aptos"/>
              </w:rPr>
              <w:t>.</w:t>
            </w:r>
            <w:r w:rsidR="006F1C3F">
              <w:rPr>
                <w:rFonts w:ascii="Aptos" w:hAnsi="Aptos"/>
              </w:rPr>
              <w:t xml:space="preserve"> </w:t>
            </w:r>
            <w:r w:rsidR="0096626A">
              <w:rPr>
                <w:rFonts w:ascii="Aptos" w:hAnsi="Aptos"/>
              </w:rPr>
              <w:t>C</w:t>
            </w:r>
            <w:r w:rsidR="004D05C5">
              <w:rPr>
                <w:rFonts w:ascii="Aptos" w:hAnsi="Aptos"/>
              </w:rPr>
              <w:t>onsider ways to ensure</w:t>
            </w:r>
            <w:r w:rsidR="006F1C3F">
              <w:rPr>
                <w:rFonts w:ascii="Aptos" w:hAnsi="Aptos"/>
              </w:rPr>
              <w:t xml:space="preserve"> that </w:t>
            </w:r>
            <w:r w:rsidR="00B91F8E">
              <w:rPr>
                <w:rFonts w:ascii="Aptos" w:hAnsi="Aptos"/>
              </w:rPr>
              <w:t xml:space="preserve">a </w:t>
            </w:r>
            <w:r w:rsidRPr="007B5B36" w:rsidR="006F1C3F">
              <w:rPr>
                <w:rFonts w:ascii="Aptos" w:hAnsi="Aptos"/>
              </w:rPr>
              <w:t>divers</w:t>
            </w:r>
            <w:r w:rsidRPr="007B5B36" w:rsidR="00B91F8E">
              <w:rPr>
                <w:rFonts w:ascii="Aptos" w:hAnsi="Aptos"/>
              </w:rPr>
              <w:t>ity</w:t>
            </w:r>
            <w:r w:rsidRPr="007B5B36" w:rsidR="006F1C3F">
              <w:rPr>
                <w:rFonts w:ascii="Aptos" w:hAnsi="Aptos"/>
              </w:rPr>
              <w:t xml:space="preserve"> </w:t>
            </w:r>
            <w:r w:rsidRPr="007B5B36" w:rsidR="00B91F8E">
              <w:rPr>
                <w:rFonts w:ascii="Aptos" w:hAnsi="Aptos"/>
              </w:rPr>
              <w:t xml:space="preserve">of </w:t>
            </w:r>
            <w:r w:rsidRPr="007B5B36" w:rsidR="006F1C3F">
              <w:rPr>
                <w:rFonts w:ascii="Aptos" w:hAnsi="Aptos"/>
              </w:rPr>
              <w:t>perspectives</w:t>
            </w:r>
            <w:r w:rsidR="00B91F8E">
              <w:rPr>
                <w:rFonts w:ascii="Aptos" w:hAnsi="Aptos"/>
              </w:rPr>
              <w:t xml:space="preserve"> </w:t>
            </w:r>
            <w:proofErr w:type="gramStart"/>
            <w:r w:rsidR="00B91F8E">
              <w:rPr>
                <w:rFonts w:ascii="Aptos" w:hAnsi="Aptos"/>
              </w:rPr>
              <w:t>are</w:t>
            </w:r>
            <w:proofErr w:type="gramEnd"/>
            <w:r w:rsidR="00B91F8E">
              <w:rPr>
                <w:rFonts w:ascii="Aptos" w:hAnsi="Aptos"/>
              </w:rPr>
              <w:t xml:space="preserve"> included</w:t>
            </w:r>
            <w:r w:rsidR="00932412">
              <w:rPr>
                <w:rFonts w:ascii="Aptos" w:hAnsi="Aptos"/>
              </w:rPr>
              <w:t>—</w:t>
            </w:r>
            <w:r w:rsidR="007B5B36">
              <w:rPr>
                <w:rFonts w:ascii="Aptos" w:hAnsi="Aptos"/>
              </w:rPr>
              <w:t>in terms of lived experiences</w:t>
            </w:r>
            <w:r w:rsidR="007170A0">
              <w:rPr>
                <w:rFonts w:ascii="Aptos" w:hAnsi="Aptos"/>
              </w:rPr>
              <w:t xml:space="preserve">, identities, </w:t>
            </w:r>
            <w:r w:rsidR="00EA724A">
              <w:rPr>
                <w:rFonts w:ascii="Aptos" w:hAnsi="Aptos"/>
              </w:rPr>
              <w:t>career stages, links to the discipline, etc</w:t>
            </w:r>
            <w:r w:rsidRPr="00CF6BEA">
              <w:rPr>
                <w:rFonts w:ascii="Aptos" w:hAnsi="Aptos"/>
              </w:rPr>
              <w:t>.</w:t>
            </w:r>
            <w:r w:rsidR="00594288">
              <w:rPr>
                <w:rFonts w:ascii="Aptos" w:hAnsi="Aptos"/>
              </w:rPr>
              <w:t xml:space="preserve"> </w:t>
            </w:r>
            <w:r w:rsidRPr="00CF6BEA">
              <w:rPr>
                <w:rFonts w:ascii="Aptos" w:hAnsi="Aptos"/>
              </w:rPr>
              <w:t>For instance, Pete (n.d.) suggests promoting “the inclusion of diverse parties in the process of academic program reform (i.e. local Indigenous educators, Elders, students, faculty colleagues … Indigenous alumni, and community members)” (p. 2).</w:t>
            </w:r>
            <w:r w:rsidR="002A6D05">
              <w:tab/>
            </w:r>
          </w:p>
        </w:tc>
        <w:tc>
          <w:tcPr>
            <w:tcW w:w="4836" w:type="dxa"/>
          </w:tcPr>
          <w:p w:rsidRPr="00EA724A" w:rsidR="00664809" w:rsidP="009C6ED9" w:rsidRDefault="002C5549" w14:paraId="3662B108" w14:textId="0F1C2BA7">
            <w:pPr>
              <w:pStyle w:val="NoSpacing"/>
              <w:keepLines/>
              <w:rPr>
                <w:rFonts w:ascii="Aptos" w:hAnsi="Aptos"/>
              </w:rPr>
            </w:pPr>
            <w:r>
              <w:rPr>
                <w:rFonts w:ascii="Aptos" w:hAnsi="Aptos"/>
              </w:rPr>
              <w:t xml:space="preserve">The individuals involved in the curriculum mapping process will inform the </w:t>
            </w:r>
            <w:r w:rsidR="00D24B87">
              <w:rPr>
                <w:rFonts w:ascii="Aptos" w:hAnsi="Aptos"/>
              </w:rPr>
              <w:t xml:space="preserve">results of the </w:t>
            </w:r>
            <w:r w:rsidR="00AB57A0">
              <w:rPr>
                <w:rFonts w:ascii="Aptos" w:hAnsi="Aptos"/>
              </w:rPr>
              <w:t>process.</w:t>
            </w:r>
            <w:r w:rsidR="0016276E">
              <w:rPr>
                <w:rFonts w:ascii="Aptos" w:hAnsi="Aptos"/>
              </w:rPr>
              <w:t xml:space="preserve"> </w:t>
            </w:r>
            <w:r w:rsidR="0024645F">
              <w:rPr>
                <w:rFonts w:ascii="Aptos" w:hAnsi="Aptos"/>
              </w:rPr>
              <w:t xml:space="preserve">You </w:t>
            </w:r>
            <w:r w:rsidR="00931196">
              <w:rPr>
                <w:rFonts w:ascii="Aptos" w:hAnsi="Aptos"/>
              </w:rPr>
              <w:t>could</w:t>
            </w:r>
            <w:r w:rsidR="0024645F">
              <w:rPr>
                <w:rFonts w:ascii="Aptos" w:hAnsi="Aptos"/>
              </w:rPr>
              <w:t xml:space="preserve"> include</w:t>
            </w:r>
            <w:r w:rsidR="0081423F">
              <w:rPr>
                <w:rFonts w:ascii="Aptos" w:hAnsi="Aptos"/>
              </w:rPr>
              <w:t>/consult</w:t>
            </w:r>
            <w:r w:rsidR="0016276E">
              <w:rPr>
                <w:rFonts w:ascii="Aptos" w:hAnsi="Aptos"/>
              </w:rPr>
              <w:t xml:space="preserve"> students, administrators,</w:t>
            </w:r>
            <w:r w:rsidR="0024645F">
              <w:rPr>
                <w:rFonts w:ascii="Aptos" w:hAnsi="Aptos"/>
              </w:rPr>
              <w:t xml:space="preserve"> </w:t>
            </w:r>
            <w:r w:rsidR="0016276E">
              <w:rPr>
                <w:rFonts w:ascii="Aptos" w:hAnsi="Aptos"/>
              </w:rPr>
              <w:t>alumni</w:t>
            </w:r>
            <w:r w:rsidR="0024645F">
              <w:rPr>
                <w:rFonts w:ascii="Aptos" w:hAnsi="Aptos"/>
              </w:rPr>
              <w:t xml:space="preserve">, </w:t>
            </w:r>
            <w:hyperlink w:history="1" r:id="rId17">
              <w:r w:rsidRPr="00634309" w:rsidR="00CE2C65">
                <w:rPr>
                  <w:rStyle w:val="Hyperlink"/>
                  <w:rFonts w:ascii="Aptos" w:hAnsi="Aptos" w:cstheme="minorBidi"/>
                </w:rPr>
                <w:t xml:space="preserve">Teaching and </w:t>
              </w:r>
              <w:r w:rsidRPr="00634309" w:rsidR="00903767">
                <w:rPr>
                  <w:rStyle w:val="Hyperlink"/>
                  <w:rFonts w:ascii="Aptos" w:hAnsi="Aptos" w:cstheme="minorBidi"/>
                </w:rPr>
                <w:t>Academic Programs</w:t>
              </w:r>
            </w:hyperlink>
            <w:r w:rsidR="00CE2C65">
              <w:rPr>
                <w:rFonts w:ascii="Aptos" w:hAnsi="Aptos"/>
              </w:rPr>
              <w:t xml:space="preserve">, </w:t>
            </w:r>
            <w:r w:rsidR="00931196">
              <w:rPr>
                <w:rFonts w:ascii="Aptos" w:hAnsi="Aptos"/>
              </w:rPr>
              <w:t xml:space="preserve">and other </w:t>
            </w:r>
            <w:r w:rsidR="0024645F">
              <w:rPr>
                <w:rFonts w:ascii="Aptos" w:hAnsi="Aptos"/>
              </w:rPr>
              <w:t>university stakeholders</w:t>
            </w:r>
            <w:r w:rsidR="002F366A">
              <w:rPr>
                <w:rFonts w:ascii="Aptos" w:hAnsi="Aptos"/>
              </w:rPr>
              <w:t xml:space="preserve"> and community members</w:t>
            </w:r>
            <w:r w:rsidR="00931196">
              <w:rPr>
                <w:rFonts w:ascii="Aptos" w:hAnsi="Aptos"/>
              </w:rPr>
              <w:t>.</w:t>
            </w:r>
          </w:p>
        </w:tc>
      </w:tr>
      <w:tr w:rsidRPr="00CF6BEA" w:rsidR="0098288B" w:rsidTr="001513F2" w14:paraId="259FC8F3" w14:textId="77777777">
        <w:tc>
          <w:tcPr>
            <w:tcW w:w="5240" w:type="dxa"/>
          </w:tcPr>
          <w:p w:rsidRPr="00CF6BEA" w:rsidR="0098288B" w:rsidP="00F13F13" w:rsidRDefault="0098288B" w14:paraId="15B45520" w14:textId="3B865768">
            <w:pPr>
              <w:pStyle w:val="NoSpacing"/>
              <w:rPr>
                <w:rFonts w:ascii="Aptos" w:hAnsi="Aptos"/>
              </w:rPr>
            </w:pPr>
            <w:r w:rsidRPr="0096626A">
              <w:rPr>
                <w:rFonts w:ascii="Aptos" w:hAnsi="Aptos"/>
                <w:u w:val="single"/>
              </w:rPr>
              <w:t>Decide how you will ask instructor</w:t>
            </w:r>
            <w:r w:rsidR="0054452E">
              <w:rPr>
                <w:rFonts w:ascii="Aptos" w:hAnsi="Aptos"/>
                <w:u w:val="single"/>
              </w:rPr>
              <w:t xml:space="preserve"> colleague</w:t>
            </w:r>
            <w:r w:rsidRPr="0096626A">
              <w:rPr>
                <w:rFonts w:ascii="Aptos" w:hAnsi="Aptos"/>
                <w:u w:val="single"/>
              </w:rPr>
              <w:t>s to provide information</w:t>
            </w:r>
            <w:r>
              <w:rPr>
                <w:rFonts w:ascii="Aptos" w:hAnsi="Aptos"/>
              </w:rPr>
              <w:t xml:space="preserve">. For instance, will you ask </w:t>
            </w:r>
            <w:r w:rsidR="0054452E">
              <w:rPr>
                <w:rFonts w:ascii="Aptos" w:hAnsi="Aptos"/>
              </w:rPr>
              <w:t>them</w:t>
            </w:r>
            <w:r>
              <w:rPr>
                <w:rFonts w:ascii="Aptos" w:hAnsi="Aptos"/>
              </w:rPr>
              <w:t xml:space="preserve"> to</w:t>
            </w:r>
            <w:r w:rsidR="00097F74">
              <w:rPr>
                <w:rFonts w:ascii="Aptos" w:hAnsi="Aptos"/>
              </w:rPr>
              <w:t xml:space="preserve"> provide information</w:t>
            </w:r>
            <w:r>
              <w:rPr>
                <w:rFonts w:ascii="Aptos" w:hAnsi="Aptos"/>
              </w:rPr>
              <w:t xml:space="preserve"> </w:t>
            </w:r>
            <w:r w:rsidR="00097F74">
              <w:rPr>
                <w:rFonts w:ascii="Aptos" w:hAnsi="Aptos"/>
              </w:rPr>
              <w:t xml:space="preserve">by </w:t>
            </w:r>
            <w:r>
              <w:rPr>
                <w:rFonts w:ascii="Aptos" w:hAnsi="Aptos"/>
              </w:rPr>
              <w:t>fill</w:t>
            </w:r>
            <w:r w:rsidR="00097F74">
              <w:rPr>
                <w:rFonts w:ascii="Aptos" w:hAnsi="Aptos"/>
              </w:rPr>
              <w:t>ing</w:t>
            </w:r>
            <w:r>
              <w:rPr>
                <w:rFonts w:ascii="Aptos" w:hAnsi="Aptos"/>
              </w:rPr>
              <w:t xml:space="preserve"> in a</w:t>
            </w:r>
            <w:r w:rsidR="00097F74">
              <w:rPr>
                <w:rFonts w:ascii="Aptos" w:hAnsi="Aptos"/>
              </w:rPr>
              <w:t xml:space="preserve"> collaborative file</w:t>
            </w:r>
            <w:r w:rsidR="00C91FC8">
              <w:rPr>
                <w:rFonts w:ascii="Aptos" w:hAnsi="Aptos"/>
              </w:rPr>
              <w:t>,</w:t>
            </w:r>
            <w:r w:rsidR="00097F74">
              <w:rPr>
                <w:rFonts w:ascii="Aptos" w:hAnsi="Aptos"/>
              </w:rPr>
              <w:t xml:space="preserve"> such as an</w:t>
            </w:r>
            <w:r>
              <w:rPr>
                <w:rFonts w:ascii="Aptos" w:hAnsi="Aptos"/>
              </w:rPr>
              <w:t xml:space="preserve"> Excel table</w:t>
            </w:r>
            <w:r w:rsidR="00097F74">
              <w:rPr>
                <w:rFonts w:ascii="Aptos" w:hAnsi="Aptos"/>
              </w:rPr>
              <w:t xml:space="preserve"> or</w:t>
            </w:r>
            <w:r>
              <w:rPr>
                <w:rFonts w:ascii="Aptos" w:hAnsi="Aptos"/>
              </w:rPr>
              <w:t xml:space="preserve"> a Word document, respond</w:t>
            </w:r>
            <w:r w:rsidR="00097F74">
              <w:rPr>
                <w:rFonts w:ascii="Aptos" w:hAnsi="Aptos"/>
              </w:rPr>
              <w:t>ing</w:t>
            </w:r>
            <w:r>
              <w:rPr>
                <w:rFonts w:ascii="Aptos" w:hAnsi="Aptos"/>
              </w:rPr>
              <w:t xml:space="preserve"> to a short survey, or tak</w:t>
            </w:r>
            <w:r w:rsidR="00097F74">
              <w:rPr>
                <w:rFonts w:ascii="Aptos" w:hAnsi="Aptos"/>
              </w:rPr>
              <w:t>ing</w:t>
            </w:r>
            <w:r>
              <w:rPr>
                <w:rFonts w:ascii="Aptos" w:hAnsi="Aptos"/>
              </w:rPr>
              <w:t xml:space="preserve"> part in a brief</w:t>
            </w:r>
            <w:r w:rsidR="00743A42">
              <w:rPr>
                <w:rFonts w:ascii="Aptos" w:hAnsi="Aptos"/>
              </w:rPr>
              <w:t>,</w:t>
            </w:r>
            <w:r>
              <w:rPr>
                <w:rFonts w:ascii="Aptos" w:hAnsi="Aptos"/>
              </w:rPr>
              <w:t xml:space="preserve"> informal interview? </w:t>
            </w:r>
            <w:r w:rsidRPr="00927738">
              <w:rPr>
                <w:rFonts w:ascii="Aptos" w:hAnsi="Aptos"/>
              </w:rPr>
              <w:t xml:space="preserve">Or will you (as a curriculum committee, </w:t>
            </w:r>
            <w:r>
              <w:rPr>
                <w:rFonts w:ascii="Aptos" w:hAnsi="Aptos"/>
              </w:rPr>
              <w:t>A</w:t>
            </w:r>
            <w:r w:rsidRPr="00927738">
              <w:rPr>
                <w:rFonts w:ascii="Aptos" w:hAnsi="Aptos"/>
              </w:rPr>
              <w:t xml:space="preserve">ssociate </w:t>
            </w:r>
            <w:r>
              <w:rPr>
                <w:rFonts w:ascii="Aptos" w:hAnsi="Aptos"/>
              </w:rPr>
              <w:t>D</w:t>
            </w:r>
            <w:r w:rsidRPr="00927738">
              <w:rPr>
                <w:rFonts w:ascii="Aptos" w:hAnsi="Aptos"/>
              </w:rPr>
              <w:t>ean</w:t>
            </w:r>
            <w:r w:rsidR="003A22B5">
              <w:rPr>
                <w:rFonts w:ascii="Aptos" w:hAnsi="Aptos"/>
              </w:rPr>
              <w:t xml:space="preserve"> </w:t>
            </w:r>
            <w:r>
              <w:rPr>
                <w:rFonts w:ascii="Aptos" w:hAnsi="Aptos"/>
              </w:rPr>
              <w:t>(A</w:t>
            </w:r>
            <w:r w:rsidRPr="00927738">
              <w:rPr>
                <w:rFonts w:ascii="Aptos" w:hAnsi="Aptos"/>
              </w:rPr>
              <w:t>cademic</w:t>
            </w:r>
            <w:r>
              <w:rPr>
                <w:rFonts w:ascii="Aptos" w:hAnsi="Aptos"/>
              </w:rPr>
              <w:t>)</w:t>
            </w:r>
            <w:r w:rsidRPr="00927738">
              <w:rPr>
                <w:rFonts w:ascii="Aptos" w:hAnsi="Aptos"/>
              </w:rPr>
              <w:t xml:space="preserve">, </w:t>
            </w:r>
            <w:r w:rsidR="000134A0">
              <w:rPr>
                <w:rFonts w:ascii="Aptos" w:hAnsi="Aptos"/>
              </w:rPr>
              <w:t>program director</w:t>
            </w:r>
            <w:r w:rsidRPr="00927738">
              <w:rPr>
                <w:rFonts w:ascii="Aptos" w:hAnsi="Aptos"/>
              </w:rPr>
              <w:t>, etc.) compile course</w:t>
            </w:r>
            <w:r>
              <w:rPr>
                <w:rFonts w:ascii="Aptos" w:hAnsi="Aptos"/>
              </w:rPr>
              <w:t xml:space="preserve"> outlines and course calendar descriptions, draft a program map based on your knowledge of the courses, and then ask </w:t>
            </w:r>
            <w:r w:rsidR="00627E39">
              <w:rPr>
                <w:rFonts w:ascii="Aptos" w:hAnsi="Aptos"/>
              </w:rPr>
              <w:t>colleagues</w:t>
            </w:r>
            <w:r>
              <w:rPr>
                <w:rFonts w:ascii="Aptos" w:hAnsi="Aptos"/>
              </w:rPr>
              <w:t xml:space="preserve"> to validate it?</w:t>
            </w:r>
          </w:p>
        </w:tc>
        <w:tc>
          <w:tcPr>
            <w:tcW w:w="4836" w:type="dxa"/>
          </w:tcPr>
          <w:p w:rsidRPr="00CF6BEA" w:rsidR="0098288B" w:rsidP="00F13F13" w:rsidRDefault="00AB57A0" w14:paraId="42327ADA" w14:textId="08015841">
            <w:pPr>
              <w:pStyle w:val="NoSpacing"/>
              <w:keepLines/>
              <w:rPr>
                <w:rFonts w:ascii="Aptos" w:hAnsi="Aptos"/>
                <w:highlight w:val="yellow"/>
              </w:rPr>
            </w:pPr>
            <w:r>
              <w:rPr>
                <w:rFonts w:ascii="Aptos" w:hAnsi="Aptos"/>
              </w:rPr>
              <w:t xml:space="preserve">Instructors may </w:t>
            </w:r>
            <w:r w:rsidR="00615241">
              <w:rPr>
                <w:rFonts w:ascii="Aptos" w:hAnsi="Aptos"/>
              </w:rPr>
              <w:t>be more familiar with some ways of providing information than others</w:t>
            </w:r>
            <w:r w:rsidR="00B536B4">
              <w:rPr>
                <w:rFonts w:ascii="Aptos" w:hAnsi="Aptos"/>
              </w:rPr>
              <w:t xml:space="preserve"> or may prefer to document courses in one way rather than another way</w:t>
            </w:r>
            <w:r w:rsidR="000D1CA2">
              <w:rPr>
                <w:rFonts w:ascii="Aptos" w:hAnsi="Aptos"/>
              </w:rPr>
              <w:t xml:space="preserve">. If the information gathering method itself </w:t>
            </w:r>
            <w:r w:rsidR="00B536B4">
              <w:rPr>
                <w:rFonts w:ascii="Aptos" w:hAnsi="Aptos"/>
              </w:rPr>
              <w:t xml:space="preserve">may be </w:t>
            </w:r>
            <w:r w:rsidR="000D1CA2">
              <w:rPr>
                <w:rFonts w:ascii="Aptos" w:hAnsi="Aptos"/>
              </w:rPr>
              <w:t xml:space="preserve">a barrier to entry (e.g., a new survey software), consider whether it is </w:t>
            </w:r>
            <w:r w:rsidR="00B536B4">
              <w:rPr>
                <w:rFonts w:ascii="Aptos" w:hAnsi="Aptos"/>
              </w:rPr>
              <w:t xml:space="preserve">truly </w:t>
            </w:r>
            <w:r w:rsidR="000D1CA2">
              <w:rPr>
                <w:rFonts w:ascii="Aptos" w:hAnsi="Aptos"/>
              </w:rPr>
              <w:t xml:space="preserve">the best tool </w:t>
            </w:r>
            <w:r w:rsidR="00B536B4">
              <w:rPr>
                <w:rFonts w:ascii="Aptos" w:hAnsi="Aptos"/>
              </w:rPr>
              <w:t xml:space="preserve">for your program’s needs. If so, be sure to support </w:t>
            </w:r>
            <w:r w:rsidR="006B1EB4">
              <w:rPr>
                <w:rFonts w:ascii="Aptos" w:hAnsi="Aptos"/>
              </w:rPr>
              <w:t>colleagues</w:t>
            </w:r>
            <w:r w:rsidR="00B536B4">
              <w:rPr>
                <w:rFonts w:ascii="Aptos" w:hAnsi="Aptos"/>
              </w:rPr>
              <w:t xml:space="preserve"> in becoming familiar with how to use it </w:t>
            </w:r>
            <w:r w:rsidRPr="001F4361" w:rsidR="001F4361">
              <w:rPr>
                <w:rFonts w:ascii="Aptos" w:hAnsi="Aptos"/>
              </w:rPr>
              <w:t>(DiPietro et al., 2022)</w:t>
            </w:r>
            <w:r w:rsidR="00B536B4">
              <w:rPr>
                <w:rFonts w:ascii="Aptos" w:hAnsi="Aptos"/>
              </w:rPr>
              <w:t>. This</w:t>
            </w:r>
            <w:r w:rsidR="00207449">
              <w:rPr>
                <w:rFonts w:ascii="Aptos" w:hAnsi="Aptos"/>
              </w:rPr>
              <w:t xml:space="preserve"> can </w:t>
            </w:r>
            <w:r w:rsidR="00AF76EB">
              <w:rPr>
                <w:rFonts w:ascii="Aptos" w:hAnsi="Aptos"/>
              </w:rPr>
              <w:t>improve</w:t>
            </w:r>
            <w:r w:rsidR="00207449">
              <w:rPr>
                <w:rFonts w:ascii="Aptos" w:hAnsi="Aptos"/>
              </w:rPr>
              <w:t xml:space="preserve"> buy-in.</w:t>
            </w:r>
          </w:p>
        </w:tc>
      </w:tr>
      <w:tr w:rsidRPr="00CF6BEA" w:rsidR="00F13F13" w:rsidTr="001513F2" w14:paraId="72D172CC" w14:textId="77777777">
        <w:tc>
          <w:tcPr>
            <w:tcW w:w="5240" w:type="dxa"/>
          </w:tcPr>
          <w:p w:rsidRPr="00CF6BEA" w:rsidR="00F13F13" w:rsidP="00F13F13" w:rsidRDefault="00F13F13" w14:paraId="05C9BBFB" w14:textId="476A6858">
            <w:pPr>
              <w:pStyle w:val="NoSpacing"/>
              <w:rPr>
                <w:rFonts w:ascii="Aptos" w:hAnsi="Aptos"/>
              </w:rPr>
            </w:pPr>
            <w:r w:rsidRPr="0096626A">
              <w:rPr>
                <w:rFonts w:ascii="Aptos" w:hAnsi="Aptos"/>
                <w:u w:val="single"/>
              </w:rPr>
              <w:t xml:space="preserve">Decide on </w:t>
            </w:r>
            <w:r w:rsidRPr="0096626A" w:rsidR="00674A08">
              <w:rPr>
                <w:rFonts w:ascii="Aptos" w:hAnsi="Aptos"/>
                <w:u w:val="single"/>
              </w:rPr>
              <w:t>the</w:t>
            </w:r>
            <w:r w:rsidRPr="0096626A">
              <w:rPr>
                <w:rFonts w:ascii="Aptos" w:hAnsi="Aptos"/>
                <w:u w:val="single"/>
              </w:rPr>
              <w:t xml:space="preserve"> </w:t>
            </w:r>
            <w:hyperlink w:history="1" w:anchor="_Curriculum_mapping_terms">
              <w:r w:rsidRPr="00C97657">
                <w:rPr>
                  <w:rStyle w:val="Hyperlink"/>
                  <w:rFonts w:ascii="Aptos" w:hAnsi="Aptos" w:cstheme="minorBidi"/>
                </w:rPr>
                <w:t>terms</w:t>
              </w:r>
            </w:hyperlink>
            <w:r w:rsidRPr="00CF6BEA">
              <w:rPr>
                <w:rFonts w:ascii="Aptos" w:hAnsi="Aptos"/>
              </w:rPr>
              <w:t xml:space="preserve"> to </w:t>
            </w:r>
            <w:r>
              <w:rPr>
                <w:rFonts w:ascii="Aptos" w:hAnsi="Aptos"/>
              </w:rPr>
              <w:t>indicate</w:t>
            </w:r>
            <w:r w:rsidRPr="00CF6BEA">
              <w:rPr>
                <w:rFonts w:ascii="Aptos" w:hAnsi="Aptos"/>
              </w:rPr>
              <w:t xml:space="preserve"> the extent to which a course addresses a given program outcome.</w:t>
            </w:r>
            <w:r w:rsidR="00F11D01">
              <w:rPr>
                <w:rFonts w:ascii="Aptos" w:hAnsi="Aptos"/>
              </w:rPr>
              <w:t xml:space="preserve"> </w:t>
            </w:r>
            <w:r w:rsidRPr="00CF6BEA" w:rsidR="00F11D01">
              <w:rPr>
                <w:rFonts w:ascii="Aptos" w:hAnsi="Aptos"/>
              </w:rPr>
              <w:t>Choose curriculum mapping terms that are meaningful to your unit.</w:t>
            </w:r>
          </w:p>
        </w:tc>
        <w:tc>
          <w:tcPr>
            <w:tcW w:w="4836" w:type="dxa"/>
          </w:tcPr>
          <w:p w:rsidR="00F13F13" w:rsidP="00F13F13" w:rsidRDefault="00CB1FE7" w14:paraId="273D3971" w14:textId="562A1E01">
            <w:pPr>
              <w:pStyle w:val="NoSpacing"/>
              <w:keepLines/>
              <w:rPr>
                <w:rFonts w:ascii="Aptos" w:hAnsi="Aptos"/>
              </w:rPr>
            </w:pPr>
            <w:r>
              <w:rPr>
                <w:rFonts w:ascii="Aptos" w:hAnsi="Aptos"/>
              </w:rPr>
              <w:t xml:space="preserve">Choosing terms that are meaningful </w:t>
            </w:r>
            <w:r w:rsidR="00B536B4">
              <w:rPr>
                <w:rFonts w:ascii="Aptos" w:hAnsi="Aptos"/>
              </w:rPr>
              <w:t>helps ensure that terms are understood by colleagues using them</w:t>
            </w:r>
            <w:r w:rsidR="00847788">
              <w:rPr>
                <w:rFonts w:ascii="Aptos" w:hAnsi="Aptos"/>
              </w:rPr>
              <w:t xml:space="preserve">, leading to </w:t>
            </w:r>
            <w:r w:rsidR="00F11D01">
              <w:rPr>
                <w:rFonts w:ascii="Aptos" w:hAnsi="Aptos"/>
              </w:rPr>
              <w:t>improve</w:t>
            </w:r>
            <w:r w:rsidR="00847788">
              <w:rPr>
                <w:rFonts w:ascii="Aptos" w:hAnsi="Aptos"/>
              </w:rPr>
              <w:t>d</w:t>
            </w:r>
            <w:r w:rsidR="00F11D01">
              <w:rPr>
                <w:rFonts w:ascii="Aptos" w:hAnsi="Aptos"/>
              </w:rPr>
              <w:t xml:space="preserve"> </w:t>
            </w:r>
            <w:r w:rsidR="00561D61">
              <w:rPr>
                <w:rFonts w:ascii="Aptos" w:hAnsi="Aptos"/>
              </w:rPr>
              <w:t>buy-in</w:t>
            </w:r>
            <w:r w:rsidR="00A93FA4">
              <w:rPr>
                <w:rFonts w:ascii="Aptos" w:hAnsi="Aptos"/>
              </w:rPr>
              <w:t xml:space="preserve"> and</w:t>
            </w:r>
            <w:r w:rsidR="00847788">
              <w:rPr>
                <w:rFonts w:ascii="Aptos" w:hAnsi="Aptos"/>
              </w:rPr>
              <w:t xml:space="preserve"> a clearer</w:t>
            </w:r>
            <w:r w:rsidR="00F11D01">
              <w:rPr>
                <w:rFonts w:ascii="Aptos" w:hAnsi="Aptos"/>
              </w:rPr>
              <w:t xml:space="preserve"> </w:t>
            </w:r>
            <w:r w:rsidR="00561D61">
              <w:rPr>
                <w:rFonts w:ascii="Aptos" w:hAnsi="Aptos"/>
              </w:rPr>
              <w:t>process</w:t>
            </w:r>
            <w:r w:rsidR="00F11D01">
              <w:rPr>
                <w:rFonts w:ascii="Aptos" w:hAnsi="Aptos"/>
              </w:rPr>
              <w:t>.</w:t>
            </w:r>
          </w:p>
        </w:tc>
      </w:tr>
      <w:tr w:rsidRPr="00CF6BEA" w:rsidR="00F13F13" w:rsidTr="001513F2" w14:paraId="4980583C" w14:textId="77777777">
        <w:tc>
          <w:tcPr>
            <w:tcW w:w="5240" w:type="dxa"/>
          </w:tcPr>
          <w:p w:rsidRPr="00CF6BEA" w:rsidR="00F13F13" w:rsidP="00F13F13" w:rsidRDefault="00356B08" w14:paraId="216166A7" w14:textId="1573749D">
            <w:pPr>
              <w:pStyle w:val="NoSpacing"/>
              <w:keepLines/>
              <w:rPr>
                <w:rFonts w:ascii="Aptos" w:hAnsi="Aptos"/>
              </w:rPr>
            </w:pPr>
            <w:r>
              <w:rPr>
                <w:rFonts w:ascii="Aptos" w:hAnsi="Aptos"/>
                <w:u w:val="single"/>
              </w:rPr>
              <w:t>P</w:t>
            </w:r>
            <w:r w:rsidRPr="006F1B05" w:rsidR="00F13F13">
              <w:rPr>
                <w:rFonts w:ascii="Aptos" w:hAnsi="Aptos"/>
                <w:u w:val="single"/>
              </w:rPr>
              <w:t>ractice curriculum mapping</w:t>
            </w:r>
            <w:r w:rsidR="006F1B05">
              <w:rPr>
                <w:rFonts w:ascii="Aptos" w:hAnsi="Aptos"/>
                <w:u w:val="single"/>
              </w:rPr>
              <w:t xml:space="preserve"> </w:t>
            </w:r>
            <w:r>
              <w:rPr>
                <w:rFonts w:ascii="Aptos" w:hAnsi="Aptos"/>
                <w:u w:val="single"/>
              </w:rPr>
              <w:t xml:space="preserve">with other instructors </w:t>
            </w:r>
            <w:r w:rsidRPr="006F1B05" w:rsidR="00571A30">
              <w:rPr>
                <w:rFonts w:ascii="Aptos" w:hAnsi="Aptos"/>
                <w:u w:val="single"/>
              </w:rPr>
              <w:t>before map</w:t>
            </w:r>
            <w:r>
              <w:rPr>
                <w:rFonts w:ascii="Aptos" w:hAnsi="Aptos"/>
                <w:u w:val="single"/>
              </w:rPr>
              <w:t>ping your</w:t>
            </w:r>
            <w:r w:rsidRPr="006F1B05" w:rsidR="00571A30">
              <w:rPr>
                <w:rFonts w:ascii="Aptos" w:hAnsi="Aptos"/>
                <w:u w:val="single"/>
              </w:rPr>
              <w:t xml:space="preserve"> courses</w:t>
            </w:r>
            <w:r w:rsidR="00374FD5">
              <w:rPr>
                <w:rFonts w:ascii="Aptos" w:hAnsi="Aptos"/>
                <w:u w:val="single"/>
              </w:rPr>
              <w:t xml:space="preserve"> individually</w:t>
            </w:r>
            <w:r w:rsidR="00C7581F">
              <w:rPr>
                <w:rFonts w:ascii="Aptos" w:hAnsi="Aptos"/>
              </w:rPr>
              <w:t>. Begin by</w:t>
            </w:r>
            <w:r w:rsidRPr="00CF6BEA" w:rsidR="00F13F13">
              <w:rPr>
                <w:rFonts w:ascii="Aptos" w:hAnsi="Aptos"/>
              </w:rPr>
              <w:t xml:space="preserve"> hav</w:t>
            </w:r>
            <w:r w:rsidR="00C7581F">
              <w:rPr>
                <w:rFonts w:ascii="Aptos" w:hAnsi="Aptos"/>
              </w:rPr>
              <w:t>ing</w:t>
            </w:r>
            <w:r w:rsidRPr="00CF6BEA" w:rsidR="00F13F13">
              <w:rPr>
                <w:rFonts w:ascii="Aptos" w:hAnsi="Aptos"/>
              </w:rPr>
              <w:t xml:space="preserve"> everyone in the group map the same example course. Then, look at the resulting maps: Are they similar or different? How did </w:t>
            </w:r>
            <w:r w:rsidR="00736A7C">
              <w:rPr>
                <w:rFonts w:ascii="Aptos" w:hAnsi="Aptos"/>
              </w:rPr>
              <w:t>you all</w:t>
            </w:r>
            <w:r w:rsidRPr="00CF6BEA" w:rsidR="00F13F13">
              <w:rPr>
                <w:rFonts w:ascii="Aptos" w:hAnsi="Aptos"/>
              </w:rPr>
              <w:t xml:space="preserve"> make decisions?</w:t>
            </w:r>
          </w:p>
        </w:tc>
        <w:tc>
          <w:tcPr>
            <w:tcW w:w="4836" w:type="dxa"/>
          </w:tcPr>
          <w:p w:rsidRPr="00CF6BEA" w:rsidR="00F13F13" w:rsidP="00F13F13" w:rsidRDefault="00836E5A" w14:paraId="30ABCA65" w14:textId="12BDD5B3">
            <w:pPr>
              <w:pStyle w:val="NoSpacing"/>
              <w:keepLines/>
              <w:rPr>
                <w:rFonts w:ascii="Aptos" w:hAnsi="Aptos"/>
              </w:rPr>
            </w:pPr>
            <w:r>
              <w:rPr>
                <w:rFonts w:ascii="Aptos" w:hAnsi="Aptos"/>
              </w:rPr>
              <w:t>This practice</w:t>
            </w:r>
            <w:r w:rsidRPr="00CF6BEA">
              <w:rPr>
                <w:rFonts w:ascii="Aptos" w:hAnsi="Aptos"/>
              </w:rPr>
              <w:t xml:space="preserve"> </w:t>
            </w:r>
            <w:r w:rsidRPr="00CF6BEA" w:rsidR="00F13F13">
              <w:rPr>
                <w:rFonts w:ascii="Aptos" w:hAnsi="Aptos"/>
              </w:rPr>
              <w:t xml:space="preserve">gives </w:t>
            </w:r>
            <w:r w:rsidR="00161B0B">
              <w:rPr>
                <w:rFonts w:ascii="Aptos" w:hAnsi="Aptos"/>
              </w:rPr>
              <w:t>you</w:t>
            </w:r>
            <w:r w:rsidRPr="00CF6BEA" w:rsidR="00F13F13">
              <w:rPr>
                <w:rFonts w:ascii="Aptos" w:hAnsi="Aptos"/>
              </w:rPr>
              <w:t xml:space="preserve"> a chance to become familiar with the language reflecting the different levels used and to arrive at a more consistent approach to mapping before apply</w:t>
            </w:r>
            <w:r w:rsidR="00161B0B">
              <w:rPr>
                <w:rFonts w:ascii="Aptos" w:hAnsi="Aptos"/>
              </w:rPr>
              <w:t>ing</w:t>
            </w:r>
            <w:r w:rsidRPr="00CF6BEA" w:rsidR="00F13F13">
              <w:rPr>
                <w:rFonts w:ascii="Aptos" w:hAnsi="Aptos"/>
              </w:rPr>
              <w:t xml:space="preserve"> it to the other courses (DiPietro et al., 2022)</w:t>
            </w:r>
            <w:r w:rsidR="00907E83">
              <w:rPr>
                <w:rFonts w:ascii="Aptos" w:hAnsi="Aptos"/>
              </w:rPr>
              <w:t>,</w:t>
            </w:r>
            <w:r w:rsidR="00A93FA4">
              <w:rPr>
                <w:rFonts w:ascii="Aptos" w:hAnsi="Aptos"/>
              </w:rPr>
              <w:t xml:space="preserve"> lead</w:t>
            </w:r>
            <w:r w:rsidR="00907E83">
              <w:rPr>
                <w:rFonts w:ascii="Aptos" w:hAnsi="Aptos"/>
              </w:rPr>
              <w:t>ing</w:t>
            </w:r>
            <w:r w:rsidR="00A93FA4">
              <w:rPr>
                <w:rFonts w:ascii="Aptos" w:hAnsi="Aptos"/>
              </w:rPr>
              <w:t xml:space="preserve"> to a more accurate curriculum map.</w:t>
            </w:r>
          </w:p>
        </w:tc>
      </w:tr>
    </w:tbl>
    <w:p w:rsidRPr="00CF6BEA" w:rsidR="00A76E24" w:rsidP="00777749" w:rsidRDefault="00A76E24" w14:paraId="6984E8C3" w14:textId="23649813">
      <w:pPr>
        <w:pStyle w:val="Heading3"/>
      </w:pPr>
      <w:bookmarkStart w:name="_Curriculum_mapping_terms" w:id="0"/>
      <w:bookmarkEnd w:id="0"/>
      <w:r w:rsidRPr="00CF6BEA">
        <w:t xml:space="preserve">Curriculum mapping </w:t>
      </w:r>
      <w:r w:rsidRPr="00CF0E3D">
        <w:t>terms</w:t>
      </w:r>
    </w:p>
    <w:p w:rsidR="00A76E24" w:rsidP="00E502B1" w:rsidRDefault="00A76E24" w14:paraId="652DA2D7" w14:textId="6D4435D8">
      <w:pPr>
        <w:rPr>
          <w:rFonts w:ascii="Aptos" w:hAnsi="Aptos"/>
        </w:rPr>
      </w:pPr>
      <w:r w:rsidRPr="00CF6BEA">
        <w:rPr>
          <w:rFonts w:ascii="Aptos" w:hAnsi="Aptos" w:cstheme="minorHAnsi"/>
          <w:sz w:val="22"/>
          <w:szCs w:val="22"/>
        </w:rPr>
        <w:t xml:space="preserve">Curriculum </w:t>
      </w:r>
      <w:proofErr w:type="gramStart"/>
      <w:r w:rsidRPr="00CF6BEA">
        <w:rPr>
          <w:rFonts w:ascii="Aptos" w:hAnsi="Aptos" w:cstheme="minorHAnsi"/>
          <w:sz w:val="22"/>
          <w:szCs w:val="22"/>
        </w:rPr>
        <w:t>map</w:t>
      </w:r>
      <w:r w:rsidR="004B699F">
        <w:rPr>
          <w:rFonts w:ascii="Aptos" w:hAnsi="Aptos" w:cstheme="minorHAnsi"/>
          <w:sz w:val="22"/>
          <w:szCs w:val="22"/>
        </w:rPr>
        <w:t>per</w:t>
      </w:r>
      <w:r w:rsidRPr="00CF6BEA">
        <w:rPr>
          <w:rFonts w:ascii="Aptos" w:hAnsi="Aptos" w:cstheme="minorHAnsi"/>
          <w:sz w:val="22"/>
          <w:szCs w:val="22"/>
        </w:rPr>
        <w:t>s</w:t>
      </w:r>
      <w:proofErr w:type="gramEnd"/>
      <w:r w:rsidRPr="00CF6BEA">
        <w:rPr>
          <w:rFonts w:ascii="Aptos" w:hAnsi="Aptos" w:cstheme="minorHAnsi"/>
          <w:sz w:val="22"/>
          <w:szCs w:val="22"/>
        </w:rPr>
        <w:t xml:space="preserve"> </w:t>
      </w:r>
      <w:r w:rsidR="004B699F">
        <w:rPr>
          <w:rFonts w:ascii="Aptos" w:hAnsi="Aptos" w:cstheme="minorHAnsi"/>
          <w:sz w:val="22"/>
          <w:szCs w:val="22"/>
        </w:rPr>
        <w:t xml:space="preserve">can </w:t>
      </w:r>
      <w:r w:rsidRPr="00CF6BEA">
        <w:rPr>
          <w:rFonts w:ascii="Aptos" w:hAnsi="Aptos" w:cstheme="minorHAnsi"/>
          <w:sz w:val="22"/>
          <w:szCs w:val="22"/>
        </w:rPr>
        <w:t xml:space="preserve">use different terms to express the extent to which a program outcome is addressed within a given course. </w:t>
      </w:r>
      <w:r w:rsidR="0088776F">
        <w:rPr>
          <w:rFonts w:ascii="Aptos" w:hAnsi="Aptos" w:cstheme="minorHAnsi"/>
          <w:sz w:val="22"/>
          <w:szCs w:val="22"/>
        </w:rPr>
        <w:t xml:space="preserve">Choose terms that are </w:t>
      </w:r>
      <w:r w:rsidRPr="00CF6BEA">
        <w:rPr>
          <w:rFonts w:ascii="Aptos" w:hAnsi="Aptos" w:cstheme="minorHAnsi"/>
          <w:sz w:val="22"/>
          <w:szCs w:val="22"/>
        </w:rPr>
        <w:t>meaningful in your context</w:t>
      </w:r>
      <w:r w:rsidR="006D6A7E">
        <w:rPr>
          <w:rFonts w:ascii="Aptos" w:hAnsi="Aptos" w:cstheme="minorHAnsi"/>
          <w:sz w:val="22"/>
          <w:szCs w:val="22"/>
        </w:rPr>
        <w:t xml:space="preserve"> (examples below)</w:t>
      </w:r>
      <w:r w:rsidRPr="00CF6BEA">
        <w:rPr>
          <w:rFonts w:ascii="Aptos" w:hAnsi="Aptos" w:cstheme="minorHAnsi"/>
          <w:sz w:val="22"/>
          <w:szCs w:val="22"/>
        </w:rPr>
        <w:t>. Create working definitions of the terms and share them to ensure that colleagues have a common understanding of the terms’ meaning in the context of your curriculum mapping efforts (DiPietro et al., 2022).</w:t>
      </w:r>
    </w:p>
    <w:p w:rsidRPr="00E502B1" w:rsidR="00E502B1" w:rsidP="004B68D0" w:rsidRDefault="00BB2025" w14:paraId="148792DD" w14:textId="22DD14EB">
      <w:pPr>
        <w:spacing w:after="0"/>
        <w:rPr>
          <w:rFonts w:ascii="Aptos" w:hAnsi="Aptos" w:cstheme="minorHAnsi"/>
          <w:sz w:val="22"/>
          <w:szCs w:val="22"/>
        </w:rPr>
      </w:pPr>
      <w:r>
        <w:rPr>
          <w:rFonts w:ascii="Aptos" w:hAnsi="Aptos" w:cstheme="minorHAnsi"/>
          <w:sz w:val="22"/>
          <w:szCs w:val="22"/>
        </w:rPr>
        <w:t>Example</w:t>
      </w:r>
      <w:r w:rsidRPr="00E502B1" w:rsidR="00E502B1">
        <w:rPr>
          <w:rFonts w:ascii="Aptos" w:hAnsi="Aptos" w:cstheme="minorHAnsi"/>
          <w:sz w:val="22"/>
          <w:szCs w:val="22"/>
        </w:rPr>
        <w:t xml:space="preserve"> terms</w:t>
      </w:r>
      <w:r>
        <w:rPr>
          <w:rFonts w:ascii="Aptos" w:hAnsi="Aptos" w:cstheme="minorHAnsi"/>
          <w:sz w:val="22"/>
          <w:szCs w:val="22"/>
        </w:rPr>
        <w:t xml:space="preserve"> (not a comprehensive list)</w:t>
      </w:r>
      <w:r w:rsidRPr="00E502B1" w:rsidR="00E502B1">
        <w:rPr>
          <w:rFonts w:ascii="Aptos" w:hAnsi="Aptos" w:cstheme="minorHAnsi"/>
          <w:sz w:val="22"/>
          <w:szCs w:val="22"/>
        </w:rPr>
        <w:t>:</w:t>
      </w:r>
    </w:p>
    <w:p w:rsidRPr="00CF6BEA" w:rsidR="00A76E24" w:rsidP="00A76E24" w:rsidRDefault="00A76E24" w14:paraId="22CCEC2C" w14:textId="58646911">
      <w:pPr>
        <w:pStyle w:val="ListParagraph"/>
        <w:numPr>
          <w:ilvl w:val="0"/>
          <w:numId w:val="24"/>
        </w:numPr>
        <w:spacing w:before="0" w:after="160"/>
        <w:rPr>
          <w:rFonts w:ascii="Aptos" w:hAnsi="Aptos" w:cstheme="minorHAnsi"/>
          <w:sz w:val="22"/>
          <w:szCs w:val="22"/>
        </w:rPr>
      </w:pPr>
      <w:r w:rsidRPr="00CF6BEA">
        <w:rPr>
          <w:rFonts w:ascii="Aptos" w:hAnsi="Aptos" w:cstheme="minorHAnsi"/>
          <w:sz w:val="22"/>
          <w:szCs w:val="22"/>
        </w:rPr>
        <w:t>Introduced; Reinforced; Mastered; Assessed (</w:t>
      </w:r>
      <w:r w:rsidR="00AC1740">
        <w:rPr>
          <w:rFonts w:ascii="Aptos" w:hAnsi="Aptos" w:cstheme="minorHAnsi"/>
          <w:sz w:val="22"/>
          <w:szCs w:val="22"/>
        </w:rPr>
        <w:t xml:space="preserve">Carleton University </w:t>
      </w:r>
      <w:r w:rsidR="00B16F27">
        <w:rPr>
          <w:rFonts w:ascii="Aptos" w:hAnsi="Aptos" w:cstheme="minorHAnsi"/>
          <w:sz w:val="22"/>
          <w:szCs w:val="22"/>
        </w:rPr>
        <w:t>Academic Programs and Strategic Initiatives</w:t>
      </w:r>
      <w:r w:rsidRPr="00CF6BEA">
        <w:rPr>
          <w:rFonts w:ascii="Aptos" w:hAnsi="Aptos" w:cstheme="minorHAnsi"/>
          <w:sz w:val="22"/>
          <w:szCs w:val="22"/>
        </w:rPr>
        <w:t>, 20</w:t>
      </w:r>
      <w:r w:rsidR="00B16F27">
        <w:rPr>
          <w:rFonts w:ascii="Aptos" w:hAnsi="Aptos" w:cstheme="minorHAnsi"/>
          <w:sz w:val="22"/>
          <w:szCs w:val="22"/>
        </w:rPr>
        <w:t>2</w:t>
      </w:r>
      <w:r w:rsidR="00AC1740">
        <w:rPr>
          <w:rFonts w:ascii="Aptos" w:hAnsi="Aptos" w:cstheme="minorHAnsi"/>
          <w:sz w:val="22"/>
          <w:szCs w:val="22"/>
        </w:rPr>
        <w:t>4</w:t>
      </w:r>
      <w:r w:rsidRPr="00CF6BEA">
        <w:rPr>
          <w:rFonts w:ascii="Aptos" w:hAnsi="Aptos" w:cstheme="minorHAnsi"/>
          <w:sz w:val="22"/>
          <w:szCs w:val="22"/>
        </w:rPr>
        <w:t>)</w:t>
      </w:r>
    </w:p>
    <w:p w:rsidRPr="00CF6BEA" w:rsidR="00A76E24" w:rsidP="00A76E24" w:rsidRDefault="00A76E24" w14:paraId="2A8D1433" w14:textId="77777777">
      <w:pPr>
        <w:pStyle w:val="ListParagraph"/>
        <w:numPr>
          <w:ilvl w:val="0"/>
          <w:numId w:val="24"/>
        </w:numPr>
        <w:spacing w:before="0" w:after="160"/>
        <w:rPr>
          <w:rFonts w:ascii="Aptos" w:hAnsi="Aptos" w:cstheme="minorHAnsi"/>
          <w:sz w:val="22"/>
          <w:szCs w:val="22"/>
        </w:rPr>
      </w:pPr>
      <w:r w:rsidRPr="00CF6BEA">
        <w:rPr>
          <w:rFonts w:ascii="Aptos" w:hAnsi="Aptos" w:cstheme="minorHAnsi"/>
          <w:sz w:val="22"/>
          <w:szCs w:val="22"/>
        </w:rPr>
        <w:t>Introduced; Developing; Advanced (</w:t>
      </w:r>
      <w:proofErr w:type="spellStart"/>
      <w:r w:rsidRPr="00CF6BEA">
        <w:rPr>
          <w:rFonts w:ascii="Aptos" w:hAnsi="Aptos" w:cstheme="minorHAnsi"/>
          <w:sz w:val="22"/>
          <w:szCs w:val="22"/>
        </w:rPr>
        <w:t>Dyjur</w:t>
      </w:r>
      <w:proofErr w:type="spellEnd"/>
      <w:r w:rsidRPr="00CF6BEA">
        <w:rPr>
          <w:rFonts w:ascii="Aptos" w:hAnsi="Aptos" w:cstheme="minorHAnsi"/>
          <w:sz w:val="22"/>
          <w:szCs w:val="22"/>
        </w:rPr>
        <w:t xml:space="preserve"> &amp; Kalu, 2017 includes operational definitions) </w:t>
      </w:r>
    </w:p>
    <w:p w:rsidRPr="00CF6BEA" w:rsidR="00A76E24" w:rsidP="00A76E24" w:rsidRDefault="00A76E24" w14:paraId="76DDD7EF" w14:textId="3A505309">
      <w:pPr>
        <w:pStyle w:val="ListParagraph"/>
        <w:numPr>
          <w:ilvl w:val="0"/>
          <w:numId w:val="24"/>
        </w:numPr>
        <w:spacing w:before="0" w:after="160"/>
        <w:rPr>
          <w:rStyle w:val="Hyperlink"/>
          <w:rFonts w:ascii="Aptos" w:hAnsi="Aptos" w:cstheme="minorHAnsi"/>
          <w:color w:val="auto"/>
          <w:sz w:val="22"/>
          <w:szCs w:val="22"/>
        </w:rPr>
      </w:pPr>
      <w:r w:rsidRPr="00CF6BEA">
        <w:rPr>
          <w:rFonts w:ascii="Aptos" w:hAnsi="Aptos" w:cstheme="minorHAnsi"/>
          <w:sz w:val="22"/>
          <w:szCs w:val="22"/>
        </w:rPr>
        <w:t>Taught; Practiced; Assessed (</w:t>
      </w:r>
      <w:r w:rsidRPr="001F1358">
        <w:rPr>
          <w:rFonts w:ascii="Aptos" w:hAnsi="Aptos" w:cstheme="minorHAnsi"/>
          <w:sz w:val="22"/>
          <w:szCs w:val="22"/>
        </w:rPr>
        <w:t>multiple response option</w:t>
      </w:r>
      <w:r w:rsidRPr="00CF6BEA">
        <w:rPr>
          <w:rFonts w:ascii="Aptos" w:hAnsi="Aptos" w:cstheme="minorHAnsi"/>
          <w:sz w:val="22"/>
          <w:szCs w:val="22"/>
        </w:rPr>
        <w:t>) (Sanson, 2009)</w:t>
      </w:r>
    </w:p>
    <w:p w:rsidR="00A76E24" w:rsidP="00A76E24" w:rsidRDefault="00A76E24" w14:paraId="37B1D361" w14:textId="55DC3E3D">
      <w:pPr>
        <w:pStyle w:val="ListParagraph"/>
        <w:numPr>
          <w:ilvl w:val="0"/>
          <w:numId w:val="24"/>
        </w:numPr>
        <w:spacing w:before="0" w:after="160"/>
        <w:rPr>
          <w:rFonts w:ascii="Aptos" w:hAnsi="Aptos" w:cstheme="minorHAnsi"/>
          <w:sz w:val="22"/>
          <w:szCs w:val="22"/>
        </w:rPr>
      </w:pPr>
      <w:r w:rsidRPr="00CF6BEA">
        <w:rPr>
          <w:rFonts w:ascii="Aptos" w:hAnsi="Aptos" w:cstheme="minorHAnsi"/>
          <w:sz w:val="22"/>
          <w:szCs w:val="22"/>
        </w:rPr>
        <w:t>Covered; Assessed (Walvoord, 2020 includes operational definitions)</w:t>
      </w:r>
    </w:p>
    <w:p w:rsidR="00884DE5" w:rsidP="00A76E24" w:rsidRDefault="004424A8" w14:paraId="38127147" w14:textId="4752ABE5">
      <w:pPr>
        <w:pStyle w:val="NoSpacing"/>
        <w:rPr>
          <w:rFonts w:ascii="Aptos" w:hAnsi="Aptos"/>
        </w:rPr>
      </w:pPr>
      <w:r>
        <w:rPr>
          <w:rFonts w:ascii="Aptos" w:hAnsi="Aptos" w:cstheme="minorHAnsi"/>
        </w:rPr>
        <w:t>A</w:t>
      </w:r>
      <w:r w:rsidR="00ED1279">
        <w:rPr>
          <w:rFonts w:ascii="Aptos" w:hAnsi="Aptos" w:cstheme="minorHAnsi"/>
        </w:rPr>
        <w:t xml:space="preserve"> rapid way to get a broad sense of which program outcomes are assessed at the course level is to add </w:t>
      </w:r>
      <w:r>
        <w:rPr>
          <w:rFonts w:ascii="Aptos" w:hAnsi="Aptos"/>
        </w:rPr>
        <w:t xml:space="preserve">“assessed” to the list of </w:t>
      </w:r>
      <w:r w:rsidR="00BD0F0E">
        <w:rPr>
          <w:rFonts w:ascii="Aptos" w:hAnsi="Aptos"/>
        </w:rPr>
        <w:t>curriculum mapping terms chosen (if it is not already present</w:t>
      </w:r>
      <w:proofErr w:type="gramStart"/>
      <w:r w:rsidR="00BD0F0E">
        <w:rPr>
          <w:rFonts w:ascii="Aptos" w:hAnsi="Aptos"/>
        </w:rPr>
        <w:t>), and</w:t>
      </w:r>
      <w:proofErr w:type="gramEnd"/>
      <w:r w:rsidR="00BD0F0E">
        <w:rPr>
          <w:rFonts w:ascii="Aptos" w:hAnsi="Aptos"/>
        </w:rPr>
        <w:t xml:space="preserve"> giv</w:t>
      </w:r>
      <w:r w:rsidR="009B1CA5">
        <w:rPr>
          <w:rFonts w:ascii="Aptos" w:hAnsi="Aptos"/>
        </w:rPr>
        <w:t>e</w:t>
      </w:r>
      <w:r w:rsidR="00BD0F0E">
        <w:rPr>
          <w:rFonts w:ascii="Aptos" w:hAnsi="Aptos"/>
        </w:rPr>
        <w:t xml:space="preserve"> respondents an option to select multiple terms (e.g., </w:t>
      </w:r>
      <w:r w:rsidR="00703E31">
        <w:rPr>
          <w:rFonts w:ascii="Aptos" w:hAnsi="Aptos"/>
        </w:rPr>
        <w:t xml:space="preserve">taught, practiced, </w:t>
      </w:r>
      <w:r w:rsidR="00703E31">
        <w:rPr>
          <w:rFonts w:ascii="Aptos" w:hAnsi="Aptos"/>
          <w:i/>
          <w:iCs/>
        </w:rPr>
        <w:t>and</w:t>
      </w:r>
      <w:r w:rsidR="00703E31">
        <w:rPr>
          <w:rFonts w:ascii="Aptos" w:hAnsi="Aptos"/>
        </w:rPr>
        <w:t xml:space="preserve"> assessed).</w:t>
      </w:r>
    </w:p>
    <w:p w:rsidR="0099306B" w:rsidP="0099306B" w:rsidRDefault="00C95F98" w14:paraId="391940EE" w14:textId="56D46E58">
      <w:pPr>
        <w:pStyle w:val="Heading3"/>
        <w:rPr>
          <w:rFonts w:ascii="Aptos" w:hAnsi="Aptos"/>
        </w:rPr>
      </w:pPr>
      <w:r>
        <w:rPr>
          <w:rFonts w:ascii="Aptos" w:hAnsi="Aptos"/>
        </w:rPr>
        <w:lastRenderedPageBreak/>
        <w:t xml:space="preserve">Collect </w:t>
      </w:r>
      <w:r w:rsidR="0099306B">
        <w:rPr>
          <w:rFonts w:ascii="Aptos" w:hAnsi="Aptos"/>
        </w:rPr>
        <w:t>data about teaching strategies and assessment tasks</w:t>
      </w:r>
    </w:p>
    <w:p w:rsidRPr="00B54FC8" w:rsidR="0099306B" w:rsidP="1F7D50A6" w:rsidRDefault="00160522" w14:paraId="7CE05F66" w14:noSpellErr="1" w14:textId="2DA59FBC">
      <w:pPr>
        <w:pStyle w:val="NoSpacing"/>
        <w:rPr>
          <w:rFonts w:ascii="Aptos" w:hAnsi="Aptos" w:cs="Calibri" w:cstheme="minorAscii"/>
        </w:rPr>
      </w:pPr>
      <w:r w:rsidRPr="1F7D50A6" w:rsidR="00160522">
        <w:rPr>
          <w:rFonts w:ascii="Aptos" w:hAnsi="Aptos" w:cs="Calibri" w:cstheme="minorAscii"/>
        </w:rPr>
        <w:t xml:space="preserve">When </w:t>
      </w:r>
      <w:r w:rsidRPr="1F7D50A6" w:rsidR="00AD3518">
        <w:rPr>
          <w:rFonts w:ascii="Aptos" w:hAnsi="Aptos" w:cs="Calibri" w:cstheme="minorAscii"/>
        </w:rPr>
        <w:t>you</w:t>
      </w:r>
      <w:r w:rsidRPr="1F7D50A6" w:rsidR="0099306B">
        <w:rPr>
          <w:rFonts w:ascii="Aptos" w:hAnsi="Aptos" w:cs="Calibri" w:cstheme="minorAscii"/>
        </w:rPr>
        <w:t xml:space="preserve"> </w:t>
      </w:r>
      <w:r w:rsidRPr="1F7D50A6" w:rsidR="0099306B">
        <w:rPr>
          <w:rFonts w:ascii="Aptos" w:hAnsi="Aptos" w:cs="Calibri" w:cstheme="minorAscii"/>
        </w:rPr>
        <w:t xml:space="preserve">map </w:t>
      </w:r>
      <w:r w:rsidRPr="1F7D50A6" w:rsidR="5287F72B">
        <w:rPr>
          <w:rFonts w:ascii="Aptos" w:hAnsi="Aptos" w:cs="Calibri" w:cstheme="minorAscii"/>
        </w:rPr>
        <w:t>the</w:t>
      </w:r>
      <w:r w:rsidRPr="1F7D50A6" w:rsidR="0099306B">
        <w:rPr>
          <w:rFonts w:ascii="Aptos" w:hAnsi="Aptos" w:cs="Calibri" w:cstheme="minorAscii"/>
        </w:rPr>
        <w:t xml:space="preserve"> </w:t>
      </w:r>
      <w:r w:rsidRPr="1F7D50A6" w:rsidR="0099306B">
        <w:rPr>
          <w:rFonts w:ascii="Aptos" w:hAnsi="Aptos" w:cs="Calibri" w:cstheme="minorAscii"/>
        </w:rPr>
        <w:t>curriculum</w:t>
      </w:r>
      <w:r w:rsidRPr="1F7D50A6" w:rsidR="0099306B">
        <w:rPr>
          <w:rFonts w:ascii="Aptos" w:hAnsi="Aptos" w:cs="Calibri" w:cstheme="minorAscii"/>
        </w:rPr>
        <w:t xml:space="preserve">, </w:t>
      </w:r>
      <w:r w:rsidRPr="1F7D50A6" w:rsidR="0099306B">
        <w:rPr>
          <w:rFonts w:ascii="Aptos" w:hAnsi="Aptos" w:cs="Calibri" w:cstheme="minorAscii"/>
        </w:rPr>
        <w:t>map</w:t>
      </w:r>
      <w:r w:rsidRPr="1F7D50A6" w:rsidR="001A0D34">
        <w:rPr>
          <w:rFonts w:ascii="Aptos" w:hAnsi="Aptos" w:cs="Calibri" w:cstheme="minorAscii"/>
        </w:rPr>
        <w:t xml:space="preserve"> the</w:t>
      </w:r>
      <w:r w:rsidRPr="1F7D50A6" w:rsidR="00255FD7">
        <w:rPr>
          <w:rFonts w:ascii="Aptos" w:hAnsi="Aptos" w:cs="Calibri" w:cstheme="minorAscii"/>
        </w:rPr>
        <w:t xml:space="preserve"> relevant</w:t>
      </w:r>
      <w:r w:rsidRPr="1F7D50A6" w:rsidR="003C7A3D">
        <w:rPr>
          <w:rFonts w:ascii="Aptos" w:hAnsi="Aptos" w:cs="Calibri" w:cstheme="minorAscii"/>
        </w:rPr>
        <w:t xml:space="preserve"> </w:t>
      </w:r>
      <w:r w:rsidRPr="1F7D50A6" w:rsidR="0099306B">
        <w:rPr>
          <w:rFonts w:ascii="Aptos" w:hAnsi="Aptos" w:cs="Calibri" w:cstheme="minorAscii"/>
        </w:rPr>
        <w:t xml:space="preserve">teaching strategies and </w:t>
      </w:r>
      <w:r w:rsidRPr="1F7D50A6" w:rsidR="0099306B">
        <w:rPr>
          <w:rFonts w:ascii="Aptos" w:hAnsi="Aptos" w:cs="Calibri" w:cstheme="minorAscii"/>
        </w:rPr>
        <w:t>assessment tasks</w:t>
      </w:r>
      <w:r w:rsidRPr="1F7D50A6" w:rsidR="003C7A3D">
        <w:rPr>
          <w:rFonts w:ascii="Aptos" w:hAnsi="Aptos" w:cs="Calibri" w:cstheme="minorAscii"/>
        </w:rPr>
        <w:t xml:space="preserve"> </w:t>
      </w:r>
      <w:r w:rsidRPr="1F7D50A6" w:rsidR="001A0D34">
        <w:rPr>
          <w:rFonts w:ascii="Aptos" w:hAnsi="Aptos" w:cs="Calibri" w:cstheme="minorAscii"/>
        </w:rPr>
        <w:t>as well</w:t>
      </w:r>
      <w:r w:rsidRPr="1F7D50A6" w:rsidR="0099306B">
        <w:rPr>
          <w:rFonts w:ascii="Aptos" w:hAnsi="Aptos" w:cs="Calibri" w:cstheme="minorAscii"/>
        </w:rPr>
        <w:t>.</w:t>
      </w:r>
      <w:r w:rsidRPr="1F7D50A6" w:rsidR="00614C8F">
        <w:rPr>
          <w:rFonts w:ascii="Aptos" w:hAnsi="Aptos" w:cs="Calibri" w:cstheme="minorAscii"/>
        </w:rPr>
        <w:t xml:space="preserve"> T</w:t>
      </w:r>
      <w:r w:rsidRPr="1F7D50A6" w:rsidR="007B5F7B">
        <w:rPr>
          <w:rFonts w:ascii="Aptos" w:hAnsi="Aptos" w:cs="Calibri" w:cstheme="minorAscii"/>
        </w:rPr>
        <w:t>his</w:t>
      </w:r>
      <w:r w:rsidRPr="1F7D50A6" w:rsidR="0099306B">
        <w:rPr>
          <w:rFonts w:ascii="Aptos" w:hAnsi="Aptos" w:cs="Calibri" w:cstheme="minorAscii"/>
        </w:rPr>
        <w:t xml:space="preserve"> can include asking instructors to </w:t>
      </w:r>
      <w:r w:rsidRPr="1F7D50A6" w:rsidR="0099306B">
        <w:rPr>
          <w:rFonts w:ascii="Aptos" w:hAnsi="Aptos" w:cs="Calibri" w:cstheme="minorAscii"/>
        </w:rPr>
        <w:t>indicate</w:t>
      </w:r>
      <w:r w:rsidRPr="1F7D50A6" w:rsidR="0099306B">
        <w:rPr>
          <w:rFonts w:ascii="Aptos" w:hAnsi="Aptos" w:cs="Calibri" w:cstheme="minorAscii"/>
        </w:rPr>
        <w:t xml:space="preserve"> which strategies </w:t>
      </w:r>
      <w:r w:rsidRPr="1F7D50A6" w:rsidR="009D0DF4">
        <w:rPr>
          <w:rFonts w:ascii="Aptos" w:hAnsi="Aptos" w:cs="Calibri" w:cstheme="minorAscii"/>
        </w:rPr>
        <w:t>instructors</w:t>
      </w:r>
      <w:r w:rsidRPr="1F7D50A6" w:rsidR="0099306B">
        <w:rPr>
          <w:rFonts w:ascii="Aptos" w:hAnsi="Aptos" w:cs="Calibri" w:cstheme="minorAscii"/>
        </w:rPr>
        <w:t xml:space="preserve"> typically or most </w:t>
      </w:r>
      <w:r w:rsidRPr="1F7D50A6" w:rsidR="0099306B">
        <w:rPr>
          <w:rFonts w:ascii="Aptos" w:hAnsi="Aptos" w:cs="Calibri" w:cstheme="minorAscii"/>
        </w:rPr>
        <w:t>frequently</w:t>
      </w:r>
      <w:r w:rsidRPr="1F7D50A6" w:rsidR="0099306B">
        <w:rPr>
          <w:rFonts w:ascii="Aptos" w:hAnsi="Aptos" w:cs="Calibri" w:cstheme="minorAscii"/>
        </w:rPr>
        <w:t xml:space="preserve"> use to support students in </w:t>
      </w:r>
      <w:r w:rsidRPr="1F7D50A6" w:rsidR="00912955">
        <w:rPr>
          <w:rFonts w:ascii="Aptos" w:hAnsi="Aptos" w:cs="Calibri" w:cstheme="minorAscii"/>
        </w:rPr>
        <w:t>achieving</w:t>
      </w:r>
      <w:r w:rsidRPr="1F7D50A6" w:rsidR="0099306B">
        <w:rPr>
          <w:rFonts w:ascii="Aptos" w:hAnsi="Aptos" w:cs="Calibri" w:cstheme="minorAscii"/>
        </w:rPr>
        <w:t xml:space="preserve"> a given program outcome</w:t>
      </w:r>
      <w:r w:rsidRPr="1F7D50A6" w:rsidR="00614C8F">
        <w:rPr>
          <w:rFonts w:ascii="Aptos" w:hAnsi="Aptos" w:cs="Calibri" w:cstheme="minorAscii"/>
        </w:rPr>
        <w:t xml:space="preserve">, and which assessment tasks </w:t>
      </w:r>
      <w:r w:rsidRPr="1F7D50A6" w:rsidR="00614C8F">
        <w:rPr>
          <w:rFonts w:ascii="Aptos" w:hAnsi="Aptos" w:cs="Calibri" w:cstheme="minorAscii"/>
        </w:rPr>
        <w:t xml:space="preserve">instructors typically or most </w:t>
      </w:r>
      <w:r w:rsidRPr="1F7D50A6" w:rsidR="00614C8F">
        <w:rPr>
          <w:rFonts w:ascii="Aptos" w:hAnsi="Aptos" w:cs="Calibri" w:cstheme="minorAscii"/>
        </w:rPr>
        <w:t>frequently</w:t>
      </w:r>
      <w:r w:rsidRPr="1F7D50A6" w:rsidR="00614C8F">
        <w:rPr>
          <w:rFonts w:ascii="Aptos" w:hAnsi="Aptos" w:cs="Calibri" w:cstheme="minorAscii"/>
        </w:rPr>
        <w:t xml:space="preserve"> use to</w:t>
      </w:r>
      <w:r w:rsidRPr="1F7D50A6" w:rsidR="00B54FC8">
        <w:rPr>
          <w:rFonts w:ascii="Aptos" w:hAnsi="Aptos" w:cs="Calibri" w:cstheme="minorAscii"/>
        </w:rPr>
        <w:t xml:space="preserve"> assess the extent to which students have </w:t>
      </w:r>
      <w:r w:rsidRPr="1F7D50A6" w:rsidR="00912955">
        <w:rPr>
          <w:rFonts w:ascii="Aptos" w:hAnsi="Aptos" w:cs="Calibri" w:cstheme="minorAscii"/>
        </w:rPr>
        <w:t>achieved</w:t>
      </w:r>
      <w:r w:rsidRPr="1F7D50A6" w:rsidR="00B54FC8">
        <w:rPr>
          <w:rFonts w:ascii="Aptos" w:hAnsi="Aptos" w:cs="Calibri" w:cstheme="minorAscii"/>
        </w:rPr>
        <w:t xml:space="preserve"> a given program outcome</w:t>
      </w:r>
      <w:r w:rsidRPr="1F7D50A6" w:rsidR="0099306B">
        <w:rPr>
          <w:rFonts w:ascii="Aptos" w:hAnsi="Aptos" w:cs="Calibri" w:cstheme="minorAscii"/>
        </w:rPr>
        <w:t xml:space="preserve">. </w:t>
      </w:r>
      <w:r w:rsidRPr="1F7D50A6" w:rsidR="00B54FC8">
        <w:rPr>
          <w:rFonts w:ascii="Aptos" w:hAnsi="Aptos" w:cs="Calibri" w:cstheme="minorAscii"/>
        </w:rPr>
        <w:t>D</w:t>
      </w:r>
      <w:r w:rsidRPr="1F7D50A6" w:rsidR="0099306B">
        <w:rPr>
          <w:rFonts w:ascii="Aptos" w:hAnsi="Aptos" w:cs="Calibri" w:cstheme="minorAscii"/>
        </w:rPr>
        <w:t xml:space="preserve">ata </w:t>
      </w:r>
      <w:r w:rsidRPr="1F7D50A6" w:rsidR="00BF174D">
        <w:rPr>
          <w:rFonts w:ascii="Aptos" w:hAnsi="Aptos" w:cs="Calibri" w:cstheme="minorAscii"/>
        </w:rPr>
        <w:t xml:space="preserve">collection and </w:t>
      </w:r>
      <w:r w:rsidRPr="1F7D50A6" w:rsidR="0099306B">
        <w:rPr>
          <w:rFonts w:ascii="Aptos" w:hAnsi="Aptos" w:cs="Calibri" w:cstheme="minorAscii"/>
        </w:rPr>
        <w:t xml:space="preserve">analysis will be </w:t>
      </w:r>
      <w:r w:rsidRPr="1F7D50A6" w:rsidR="0099306B">
        <w:rPr>
          <w:rFonts w:ascii="Aptos" w:hAnsi="Aptos" w:cs="Calibri" w:cstheme="minorAscii"/>
        </w:rPr>
        <w:t>facilitated</w:t>
      </w:r>
      <w:r w:rsidRPr="1F7D50A6" w:rsidR="0099306B">
        <w:rPr>
          <w:rFonts w:ascii="Aptos" w:hAnsi="Aptos" w:cs="Calibri" w:cstheme="minorAscii"/>
        </w:rPr>
        <w:t xml:space="preserve"> if you suggest a list of strategies for</w:t>
      </w:r>
      <w:r w:rsidRPr="1F7D50A6" w:rsidR="0023782A">
        <w:rPr>
          <w:rFonts w:ascii="Aptos" w:hAnsi="Aptos" w:cs="Calibri" w:cstheme="minorAscii"/>
        </w:rPr>
        <w:t xml:space="preserve"> each</w:t>
      </w:r>
      <w:r w:rsidRPr="1F7D50A6" w:rsidR="0099306B">
        <w:rPr>
          <w:rFonts w:ascii="Aptos" w:hAnsi="Aptos" w:cs="Calibri" w:cstheme="minorAscii"/>
        </w:rPr>
        <w:t xml:space="preserve"> instructor to choose amongst with definitions so that the same terms are being used in the same way by all (</w:t>
      </w:r>
      <w:r w:rsidRPr="1F7D50A6" w:rsidR="00C72A10">
        <w:rPr>
          <w:rFonts w:ascii="Aptos" w:hAnsi="Aptos"/>
        </w:rPr>
        <w:t xml:space="preserve">Queen’s University </w:t>
      </w:r>
      <w:r w:rsidRPr="1F7D50A6" w:rsidR="0099306B">
        <w:rPr>
          <w:rFonts w:ascii="Aptos" w:hAnsi="Aptos"/>
        </w:rPr>
        <w:t>Centre for Teaching and Learning, 2022).</w:t>
      </w:r>
      <w:r w:rsidRPr="1F7D50A6" w:rsidR="0099306B">
        <w:rPr>
          <w:rFonts w:ascii="Aptos" w:hAnsi="Aptos" w:cs="Calibri" w:cstheme="minorAscii"/>
        </w:rPr>
        <w:t xml:space="preserve"> Includ</w:t>
      </w:r>
      <w:r w:rsidRPr="1F7D50A6" w:rsidR="00F66B83">
        <w:rPr>
          <w:rFonts w:ascii="Aptos" w:hAnsi="Aptos" w:cs="Calibri" w:cstheme="minorAscii"/>
        </w:rPr>
        <w:t>e</w:t>
      </w:r>
      <w:r w:rsidRPr="1F7D50A6" w:rsidR="0099306B">
        <w:rPr>
          <w:rFonts w:ascii="Aptos" w:hAnsi="Aptos" w:cs="Calibri" w:cstheme="minorAscii"/>
        </w:rPr>
        <w:t xml:space="preserve"> </w:t>
      </w:r>
      <w:r w:rsidRPr="1F7D50A6" w:rsidR="0099306B">
        <w:rPr>
          <w:rFonts w:ascii="Aptos" w:hAnsi="Aptos" w:cs="Calibri" w:cstheme="minorAscii"/>
        </w:rPr>
        <w:t>an “other”</w:t>
      </w:r>
      <w:r w:rsidRPr="1F7D50A6" w:rsidR="0099306B">
        <w:rPr>
          <w:rFonts w:ascii="Aptos" w:hAnsi="Aptos" w:cs="Calibri" w:cstheme="minorAscii"/>
        </w:rPr>
        <w:t xml:space="preserve"> (fill in the blank) </w:t>
      </w:r>
      <w:r w:rsidRPr="1F7D50A6" w:rsidR="0099306B">
        <w:rPr>
          <w:rFonts w:ascii="Aptos" w:hAnsi="Aptos" w:cs="Calibri" w:cstheme="minorAscii"/>
        </w:rPr>
        <w:t>option</w:t>
      </w:r>
      <w:r w:rsidRPr="1F7D50A6" w:rsidR="0099306B">
        <w:rPr>
          <w:rFonts w:ascii="Aptos" w:hAnsi="Aptos" w:cs="Calibri" w:cstheme="minorAscii"/>
        </w:rPr>
        <w:t xml:space="preserve"> as well </w:t>
      </w:r>
      <w:r w:rsidRPr="1F7D50A6" w:rsidR="00F66B83">
        <w:rPr>
          <w:rFonts w:ascii="Aptos" w:hAnsi="Aptos" w:cs="Calibri" w:cstheme="minorAscii"/>
        </w:rPr>
        <w:t xml:space="preserve">to </w:t>
      </w:r>
      <w:r w:rsidRPr="1F7D50A6" w:rsidR="0099306B">
        <w:rPr>
          <w:rFonts w:ascii="Aptos" w:hAnsi="Aptos" w:cs="Calibri" w:cstheme="minorAscii"/>
        </w:rPr>
        <w:t xml:space="preserve">help show the full range of teaching </w:t>
      </w:r>
      <w:r w:rsidRPr="1F7D50A6" w:rsidR="007D66E0">
        <w:rPr>
          <w:rFonts w:ascii="Aptos" w:hAnsi="Aptos" w:cs="Calibri" w:cstheme="minorAscii"/>
        </w:rPr>
        <w:t xml:space="preserve">strategies </w:t>
      </w:r>
      <w:r w:rsidRPr="1F7D50A6" w:rsidR="00B54FC8">
        <w:rPr>
          <w:rFonts w:ascii="Aptos" w:hAnsi="Aptos" w:cs="Calibri" w:cstheme="minorAscii"/>
        </w:rPr>
        <w:t xml:space="preserve">and assessment tasks </w:t>
      </w:r>
      <w:r w:rsidRPr="1F7D50A6" w:rsidR="0099306B">
        <w:rPr>
          <w:rFonts w:ascii="Aptos" w:hAnsi="Aptos" w:cs="Calibri" w:cstheme="minorAscii"/>
        </w:rPr>
        <w:t>being used.</w:t>
      </w:r>
    </w:p>
    <w:p w:rsidR="00F32984" w:rsidP="0099306B" w:rsidRDefault="00F32984" w14:paraId="70EAC791" w14:textId="77777777">
      <w:pPr>
        <w:pStyle w:val="NoSpacing"/>
        <w:rPr>
          <w:rFonts w:ascii="Aptos" w:hAnsi="Aptos" w:cstheme="minorHAnsi"/>
        </w:rPr>
      </w:pPr>
    </w:p>
    <w:p w:rsidRPr="00CF6BEA" w:rsidR="0099306B" w:rsidP="0099306B" w:rsidRDefault="0099306B" w14:paraId="3778B4A4" w14:textId="131DF9EB">
      <w:pPr>
        <w:pStyle w:val="NoSpacing"/>
        <w:rPr>
          <w:rFonts w:ascii="Aptos" w:hAnsi="Aptos" w:cstheme="minorHAnsi"/>
        </w:rPr>
      </w:pPr>
      <w:r>
        <w:rPr>
          <w:rFonts w:ascii="Aptos" w:hAnsi="Aptos" w:cstheme="minorHAnsi"/>
        </w:rPr>
        <w:t>Mapping assessment tasks</w:t>
      </w:r>
      <w:r w:rsidRPr="00CF6BEA">
        <w:rPr>
          <w:rFonts w:ascii="Aptos" w:hAnsi="Aptos" w:cstheme="minorHAnsi"/>
        </w:rPr>
        <w:t xml:space="preserve"> can </w:t>
      </w:r>
      <w:r w:rsidR="00B54FC8">
        <w:rPr>
          <w:rFonts w:ascii="Aptos" w:hAnsi="Aptos" w:cstheme="minorHAnsi"/>
        </w:rPr>
        <w:t xml:space="preserve">go beyond indicating which assessment tasks </w:t>
      </w:r>
      <w:r w:rsidR="00B90343">
        <w:rPr>
          <w:rFonts w:ascii="Aptos" w:hAnsi="Aptos" w:cstheme="minorHAnsi"/>
        </w:rPr>
        <w:t xml:space="preserve">are used to assess whether students have </w:t>
      </w:r>
      <w:r w:rsidR="00912955">
        <w:rPr>
          <w:rFonts w:ascii="Aptos" w:hAnsi="Aptos" w:cstheme="minorHAnsi"/>
        </w:rPr>
        <w:t>achieved</w:t>
      </w:r>
      <w:r w:rsidR="00B90343">
        <w:rPr>
          <w:rFonts w:ascii="Aptos" w:hAnsi="Aptos" w:cstheme="minorHAnsi"/>
        </w:rPr>
        <w:t xml:space="preserve"> a given program outcome: </w:t>
      </w:r>
      <w:r w:rsidR="00F66B83">
        <w:rPr>
          <w:rFonts w:ascii="Aptos" w:hAnsi="Aptos" w:cstheme="minorHAnsi"/>
        </w:rPr>
        <w:t>A</w:t>
      </w:r>
      <w:r w:rsidR="00B90343">
        <w:rPr>
          <w:rFonts w:ascii="Aptos" w:hAnsi="Aptos" w:cstheme="minorHAnsi"/>
        </w:rPr>
        <w:t xml:space="preserve">dditional information gathered can include </w:t>
      </w:r>
      <w:r w:rsidRPr="00CF6BEA">
        <w:rPr>
          <w:rFonts w:ascii="Aptos" w:hAnsi="Aptos" w:cstheme="minorHAnsi"/>
        </w:rPr>
        <w:t>listing the assessment tasks</w:t>
      </w:r>
      <w:r w:rsidR="00B90343">
        <w:rPr>
          <w:rFonts w:ascii="Aptos" w:hAnsi="Aptos" w:cstheme="minorHAnsi"/>
        </w:rPr>
        <w:t>’</w:t>
      </w:r>
      <w:r w:rsidRPr="00CF6BEA">
        <w:rPr>
          <w:rFonts w:ascii="Aptos" w:hAnsi="Aptos" w:cstheme="minorHAnsi"/>
        </w:rPr>
        <w:t xml:space="preserve"> </w:t>
      </w:r>
      <w:r w:rsidR="00B90343">
        <w:rPr>
          <w:rFonts w:ascii="Aptos" w:hAnsi="Aptos" w:cstheme="minorHAnsi"/>
        </w:rPr>
        <w:t>w</w:t>
      </w:r>
      <w:r w:rsidRPr="00CF6BEA">
        <w:rPr>
          <w:rFonts w:ascii="Aptos" w:hAnsi="Aptos" w:cstheme="minorHAnsi"/>
        </w:rPr>
        <w:t xml:space="preserve">eight and </w:t>
      </w:r>
      <w:r w:rsidR="007D66E0">
        <w:rPr>
          <w:rFonts w:ascii="Aptos" w:hAnsi="Aptos" w:cstheme="minorHAnsi"/>
        </w:rPr>
        <w:t xml:space="preserve">their </w:t>
      </w:r>
      <w:r w:rsidRPr="00CF6BEA">
        <w:rPr>
          <w:rFonts w:ascii="Aptos" w:hAnsi="Aptos" w:cstheme="minorHAnsi"/>
        </w:rPr>
        <w:t xml:space="preserve">due </w:t>
      </w:r>
      <w:r w:rsidR="007D66E0">
        <w:rPr>
          <w:rFonts w:ascii="Aptos" w:hAnsi="Aptos" w:cstheme="minorHAnsi"/>
        </w:rPr>
        <w:t xml:space="preserve">dates </w:t>
      </w:r>
      <w:r w:rsidRPr="00CF6BEA">
        <w:rPr>
          <w:rFonts w:ascii="Aptos" w:hAnsi="Aptos" w:cstheme="minorHAnsi"/>
        </w:rPr>
        <w:t xml:space="preserve">(or their frequency within a given course). </w:t>
      </w:r>
      <w:r w:rsidR="00BF174D">
        <w:rPr>
          <w:rFonts w:ascii="Aptos" w:hAnsi="Aptos" w:cstheme="minorHAnsi"/>
        </w:rPr>
        <w:t>M</w:t>
      </w:r>
      <w:r w:rsidR="008640AA">
        <w:rPr>
          <w:rFonts w:ascii="Aptos" w:hAnsi="Aptos" w:cstheme="minorHAnsi"/>
        </w:rPr>
        <w:t>apping assessment tasks</w:t>
      </w:r>
      <w:r w:rsidRPr="00CF6BEA">
        <w:rPr>
          <w:rFonts w:ascii="Aptos" w:hAnsi="Aptos" w:cstheme="minorHAnsi"/>
        </w:rPr>
        <w:t xml:space="preserve"> can result in a better understanding of when, how, and for which program outcomes students</w:t>
      </w:r>
      <w:r w:rsidR="00396892">
        <w:rPr>
          <w:rFonts w:ascii="Aptos" w:hAnsi="Aptos" w:cstheme="minorHAnsi"/>
        </w:rPr>
        <w:t>’ learning is</w:t>
      </w:r>
      <w:r w:rsidRPr="00CF6BEA">
        <w:rPr>
          <w:rFonts w:ascii="Aptos" w:hAnsi="Aptos" w:cstheme="minorHAnsi"/>
        </w:rPr>
        <w:t xml:space="preserve"> assessed at a program-wide level. Th</w:t>
      </w:r>
      <w:r w:rsidR="001B7A47">
        <w:rPr>
          <w:rFonts w:ascii="Aptos" w:hAnsi="Aptos" w:cstheme="minorHAnsi"/>
        </w:rPr>
        <w:t xml:space="preserve">e mapping results </w:t>
      </w:r>
      <w:r w:rsidRPr="00CF6BEA">
        <w:rPr>
          <w:rFonts w:ascii="Aptos" w:hAnsi="Aptos" w:cstheme="minorHAnsi"/>
        </w:rPr>
        <w:t>can inform future curricular decisions in many ways.</w:t>
      </w:r>
      <w:r w:rsidR="001B7A47">
        <w:rPr>
          <w:rFonts w:ascii="Aptos" w:hAnsi="Aptos" w:cstheme="minorHAnsi"/>
        </w:rPr>
        <w:t xml:space="preserve"> </w:t>
      </w:r>
      <w:r w:rsidRPr="00CF6BEA">
        <w:rPr>
          <w:rFonts w:ascii="Aptos" w:hAnsi="Aptos" w:cstheme="minorHAnsi"/>
        </w:rPr>
        <w:t xml:space="preserve">For instance, </w:t>
      </w:r>
      <w:r w:rsidR="00AD3518">
        <w:rPr>
          <w:rFonts w:ascii="Aptos" w:hAnsi="Aptos" w:cstheme="minorHAnsi"/>
        </w:rPr>
        <w:t>you and your colleagues</w:t>
      </w:r>
      <w:r w:rsidRPr="00CF6BEA">
        <w:rPr>
          <w:rFonts w:ascii="Aptos" w:hAnsi="Aptos" w:cstheme="minorHAnsi"/>
        </w:rPr>
        <w:t xml:space="preserve"> may realize that: </w:t>
      </w:r>
    </w:p>
    <w:p w:rsidRPr="00CF6BEA" w:rsidR="0099306B" w:rsidP="0099306B" w:rsidRDefault="0099306B" w14:paraId="2CB6D816" w14:textId="7E167CEA">
      <w:pPr>
        <w:pStyle w:val="NoSpacing"/>
        <w:numPr>
          <w:ilvl w:val="0"/>
          <w:numId w:val="27"/>
        </w:numPr>
        <w:rPr>
          <w:rFonts w:ascii="Aptos" w:hAnsi="Aptos" w:cstheme="minorHAnsi"/>
        </w:rPr>
      </w:pPr>
      <w:r w:rsidRPr="00CF6BEA">
        <w:rPr>
          <w:rFonts w:ascii="Aptos" w:hAnsi="Aptos" w:cstheme="minorHAnsi"/>
        </w:rPr>
        <w:t>not all program outcomes are assessed. This could lead to adjust</w:t>
      </w:r>
      <w:r>
        <w:rPr>
          <w:rFonts w:ascii="Aptos" w:hAnsi="Aptos" w:cstheme="minorHAnsi"/>
        </w:rPr>
        <w:t>ments to</w:t>
      </w:r>
      <w:r w:rsidRPr="00CF6BEA">
        <w:rPr>
          <w:rFonts w:ascii="Aptos" w:hAnsi="Aptos" w:cstheme="minorHAnsi"/>
        </w:rPr>
        <w:t xml:space="preserve"> what different existing courses address or </w:t>
      </w:r>
      <w:r>
        <w:rPr>
          <w:rFonts w:ascii="Aptos" w:hAnsi="Aptos" w:cstheme="minorHAnsi"/>
        </w:rPr>
        <w:t>the</w:t>
      </w:r>
      <w:r w:rsidRPr="00CF6BEA">
        <w:rPr>
          <w:rFonts w:ascii="Aptos" w:hAnsi="Aptos" w:cstheme="minorHAnsi"/>
        </w:rPr>
        <w:t xml:space="preserve"> develop</w:t>
      </w:r>
      <w:r>
        <w:rPr>
          <w:rFonts w:ascii="Aptos" w:hAnsi="Aptos" w:cstheme="minorHAnsi"/>
        </w:rPr>
        <w:t>ment of</w:t>
      </w:r>
      <w:r w:rsidRPr="00CF6BEA">
        <w:rPr>
          <w:rFonts w:ascii="Aptos" w:hAnsi="Aptos" w:cstheme="minorHAnsi"/>
        </w:rPr>
        <w:t xml:space="preserve"> new courses if needed.</w:t>
      </w:r>
    </w:p>
    <w:p w:rsidRPr="00CF6BEA" w:rsidR="0099306B" w:rsidP="0099306B" w:rsidRDefault="0099306B" w14:paraId="7D8C9C08" w14:textId="219FBA5B">
      <w:pPr>
        <w:pStyle w:val="NoSpacing"/>
        <w:numPr>
          <w:ilvl w:val="0"/>
          <w:numId w:val="27"/>
        </w:numPr>
        <w:rPr>
          <w:rFonts w:ascii="Aptos" w:hAnsi="Aptos" w:cstheme="minorHAnsi"/>
        </w:rPr>
      </w:pPr>
      <w:r w:rsidRPr="00CF6BEA">
        <w:rPr>
          <w:rFonts w:ascii="Aptos" w:hAnsi="Aptos" w:cstheme="minorHAnsi"/>
        </w:rPr>
        <w:t xml:space="preserve">one program outcome is assessed many times across courses. This could lead to discussion of whether this </w:t>
      </w:r>
      <w:r w:rsidR="00AE2876">
        <w:rPr>
          <w:rFonts w:ascii="Aptos" w:hAnsi="Aptos" w:cstheme="minorHAnsi"/>
        </w:rPr>
        <w:t>frequency</w:t>
      </w:r>
      <w:r w:rsidRPr="00CF6BEA">
        <w:rPr>
          <w:rFonts w:ascii="Aptos" w:hAnsi="Aptos" w:cstheme="minorHAnsi"/>
        </w:rPr>
        <w:t xml:space="preserve"> of assessment is necessary for that program outcome.</w:t>
      </w:r>
    </w:p>
    <w:p w:rsidRPr="00CF6BEA" w:rsidR="0099306B" w:rsidP="0099306B" w:rsidRDefault="0099306B" w14:paraId="164AC928" w14:textId="4E682121">
      <w:pPr>
        <w:pStyle w:val="NoSpacing"/>
        <w:numPr>
          <w:ilvl w:val="0"/>
          <w:numId w:val="27"/>
        </w:numPr>
        <w:rPr>
          <w:rFonts w:ascii="Aptos" w:hAnsi="Aptos" w:cstheme="minorHAnsi"/>
        </w:rPr>
      </w:pPr>
      <w:r w:rsidRPr="00CF6BEA">
        <w:rPr>
          <w:rFonts w:ascii="Aptos" w:hAnsi="Aptos" w:cstheme="minorHAnsi"/>
        </w:rPr>
        <w:t xml:space="preserve">many assessment tasks are due at a similar time of year. This could lead to changing some due dates where feasible </w:t>
      </w:r>
      <w:proofErr w:type="gramStart"/>
      <w:r w:rsidRPr="00CF6BEA">
        <w:rPr>
          <w:rFonts w:ascii="Aptos" w:hAnsi="Aptos" w:cstheme="minorHAnsi"/>
        </w:rPr>
        <w:t>so as to</w:t>
      </w:r>
      <w:proofErr w:type="gramEnd"/>
      <w:r w:rsidRPr="00CF6BEA">
        <w:rPr>
          <w:rFonts w:ascii="Aptos" w:hAnsi="Aptos" w:cstheme="minorHAnsi"/>
        </w:rPr>
        <w:t xml:space="preserve"> make the workload more manageable for students</w:t>
      </w:r>
      <w:r>
        <w:rPr>
          <w:rFonts w:ascii="Aptos" w:hAnsi="Aptos" w:cstheme="minorHAnsi"/>
        </w:rPr>
        <w:t xml:space="preserve"> </w:t>
      </w:r>
      <w:r w:rsidRPr="00CF6BEA">
        <w:rPr>
          <w:rFonts w:ascii="Aptos" w:hAnsi="Aptos" w:cstheme="minorHAnsi"/>
        </w:rPr>
        <w:t>and the marking workload more manageable for instructors.</w:t>
      </w:r>
    </w:p>
    <w:p w:rsidRPr="00CF6BEA" w:rsidR="0099306B" w:rsidP="0099306B" w:rsidRDefault="0099306B" w14:paraId="4E13CCE3" w14:textId="6120C3EF">
      <w:pPr>
        <w:pStyle w:val="NoSpacing"/>
        <w:numPr>
          <w:ilvl w:val="0"/>
          <w:numId w:val="27"/>
        </w:numPr>
        <w:rPr>
          <w:rFonts w:ascii="Aptos" w:hAnsi="Aptos" w:cstheme="minorHAnsi"/>
        </w:rPr>
      </w:pPr>
      <w:r w:rsidRPr="00CF6BEA">
        <w:rPr>
          <w:rFonts w:ascii="Aptos" w:hAnsi="Aptos" w:cstheme="minorHAnsi"/>
        </w:rPr>
        <w:t>many courses are using the same type of assessment task. This could lead to discussions of whether that is desirable or whether some courses might introduce additional</w:t>
      </w:r>
      <w:r>
        <w:rPr>
          <w:rFonts w:ascii="Aptos" w:hAnsi="Aptos" w:cstheme="minorHAnsi"/>
        </w:rPr>
        <w:t xml:space="preserve"> or complementary</w:t>
      </w:r>
      <w:r w:rsidRPr="00CF6BEA">
        <w:rPr>
          <w:rFonts w:ascii="Aptos" w:hAnsi="Aptos" w:cstheme="minorHAnsi"/>
        </w:rPr>
        <w:t xml:space="preserve"> options for assessment </w:t>
      </w:r>
      <w:proofErr w:type="gramStart"/>
      <w:r w:rsidRPr="00CF6BEA">
        <w:rPr>
          <w:rFonts w:ascii="Aptos" w:hAnsi="Aptos" w:cstheme="minorHAnsi"/>
        </w:rPr>
        <w:t>tasks</w:t>
      </w:r>
      <w:proofErr w:type="gramEnd"/>
      <w:r w:rsidRPr="00CF6BEA">
        <w:rPr>
          <w:rFonts w:ascii="Aptos" w:hAnsi="Aptos" w:cstheme="minorHAnsi"/>
        </w:rPr>
        <w:t xml:space="preserve"> so students are demonstrating their learning in multiple ways.</w:t>
      </w:r>
    </w:p>
    <w:p w:rsidRPr="00CF6BEA" w:rsidR="0099306B" w:rsidP="0099306B" w:rsidRDefault="0099306B" w14:paraId="68A7F3A2" w14:textId="32F651AD">
      <w:pPr>
        <w:pStyle w:val="NoSpacing"/>
        <w:numPr>
          <w:ilvl w:val="0"/>
          <w:numId w:val="27"/>
        </w:numPr>
        <w:rPr>
          <w:rFonts w:ascii="Aptos" w:hAnsi="Aptos" w:cstheme="minorHAnsi"/>
        </w:rPr>
      </w:pPr>
      <w:r w:rsidRPr="00CF6BEA">
        <w:rPr>
          <w:rFonts w:ascii="Aptos" w:hAnsi="Aptos" w:cstheme="minorHAnsi"/>
        </w:rPr>
        <w:t>similar assessment task</w:t>
      </w:r>
      <w:r w:rsidR="001A436A">
        <w:rPr>
          <w:rFonts w:ascii="Aptos" w:hAnsi="Aptos" w:cstheme="minorHAnsi"/>
        </w:rPr>
        <w:t>s</w:t>
      </w:r>
      <w:r w:rsidRPr="00CF6BEA">
        <w:rPr>
          <w:rFonts w:ascii="Aptos" w:hAnsi="Aptos" w:cstheme="minorHAnsi"/>
        </w:rPr>
        <w:t xml:space="preserve"> </w:t>
      </w:r>
      <w:r w:rsidR="001A436A">
        <w:rPr>
          <w:rFonts w:ascii="Aptos" w:hAnsi="Aptos" w:cstheme="minorHAnsi"/>
        </w:rPr>
        <w:t>are</w:t>
      </w:r>
      <w:r w:rsidRPr="00CF6BEA">
        <w:rPr>
          <w:rFonts w:ascii="Aptos" w:hAnsi="Aptos" w:cstheme="minorHAnsi"/>
        </w:rPr>
        <w:t xml:space="preserve"> weighted very differently depending on the course. This could lead to discussions of whether </w:t>
      </w:r>
      <w:r w:rsidR="00734B5F">
        <w:rPr>
          <w:rFonts w:ascii="Aptos" w:hAnsi="Aptos" w:cstheme="minorHAnsi"/>
        </w:rPr>
        <w:t>you</w:t>
      </w:r>
      <w:r w:rsidRPr="00CF6BEA">
        <w:rPr>
          <w:rFonts w:ascii="Aptos" w:hAnsi="Aptos" w:cstheme="minorHAnsi"/>
        </w:rPr>
        <w:t xml:space="preserve"> wish to adjust assessment task</w:t>
      </w:r>
      <w:r w:rsidR="00C86C91">
        <w:rPr>
          <w:rFonts w:ascii="Aptos" w:hAnsi="Aptos" w:cstheme="minorHAnsi"/>
        </w:rPr>
        <w:t>s’</w:t>
      </w:r>
      <w:r w:rsidRPr="00CF6BEA">
        <w:rPr>
          <w:rFonts w:ascii="Aptos" w:hAnsi="Aptos" w:cstheme="minorHAnsi"/>
        </w:rPr>
        <w:t xml:space="preserve"> weighting, or whether the different weightings are appropriate due to course-specific factors or nuances in the assessment task.</w:t>
      </w:r>
    </w:p>
    <w:p w:rsidRPr="00C81839" w:rsidR="0099306B" w:rsidP="0099306B" w:rsidRDefault="0099306B" w14:paraId="0E3A7F85" w14:textId="764685F3">
      <w:pPr>
        <w:pStyle w:val="NoSpacing"/>
        <w:numPr>
          <w:ilvl w:val="0"/>
          <w:numId w:val="27"/>
        </w:numPr>
        <w:rPr>
          <w:rFonts w:ascii="Aptos" w:hAnsi="Aptos" w:cstheme="minorHAnsi"/>
        </w:rPr>
      </w:pPr>
      <w:r w:rsidRPr="00CF6BEA">
        <w:rPr>
          <w:rFonts w:ascii="Aptos" w:hAnsi="Aptos" w:cstheme="minorHAnsi"/>
        </w:rPr>
        <w:t xml:space="preserve">the types of assessment tasks being assigned change dramatically (or change very little) over the years a student is in the program. This could lead to discussions of whether </w:t>
      </w:r>
      <w:r w:rsidR="00D865C5">
        <w:rPr>
          <w:rFonts w:ascii="Aptos" w:hAnsi="Aptos" w:cstheme="minorHAnsi"/>
        </w:rPr>
        <w:t>change over ti</w:t>
      </w:r>
      <w:r w:rsidR="00B72921">
        <w:rPr>
          <w:rFonts w:ascii="Aptos" w:hAnsi="Aptos" w:cstheme="minorHAnsi"/>
        </w:rPr>
        <w:t>me</w:t>
      </w:r>
      <w:r w:rsidRPr="00CF6BEA" w:rsidR="00D865C5">
        <w:rPr>
          <w:rFonts w:ascii="Aptos" w:hAnsi="Aptos" w:cstheme="minorHAnsi"/>
        </w:rPr>
        <w:t xml:space="preserve"> </w:t>
      </w:r>
      <w:r w:rsidRPr="00CF6BEA">
        <w:rPr>
          <w:rFonts w:ascii="Aptos" w:hAnsi="Aptos" w:cstheme="minorHAnsi"/>
        </w:rPr>
        <w:t xml:space="preserve">is desirable or not </w:t>
      </w:r>
      <w:r>
        <w:rPr>
          <w:rFonts w:ascii="Aptos" w:hAnsi="Aptos" w:cstheme="minorHAnsi"/>
        </w:rPr>
        <w:t>(</w:t>
      </w:r>
      <w:r w:rsidRPr="00CF6BEA">
        <w:rPr>
          <w:rFonts w:ascii="Aptos" w:hAnsi="Aptos" w:cstheme="minorHAnsi"/>
        </w:rPr>
        <w:t xml:space="preserve">and if not, what </w:t>
      </w:r>
      <w:r w:rsidR="00CB2556">
        <w:rPr>
          <w:rFonts w:ascii="Aptos" w:hAnsi="Aptos" w:cstheme="minorHAnsi"/>
        </w:rPr>
        <w:t>adjustments</w:t>
      </w:r>
      <w:r w:rsidRPr="00CF6BEA">
        <w:rPr>
          <w:rFonts w:ascii="Aptos" w:hAnsi="Aptos" w:cstheme="minorHAnsi"/>
        </w:rPr>
        <w:t xml:space="preserve"> could be </w:t>
      </w:r>
      <w:r w:rsidR="00CB2556">
        <w:rPr>
          <w:rFonts w:ascii="Aptos" w:hAnsi="Aptos" w:cstheme="minorHAnsi"/>
        </w:rPr>
        <w:t>made</w:t>
      </w:r>
      <w:r>
        <w:rPr>
          <w:rFonts w:ascii="Aptos" w:hAnsi="Aptos" w:cstheme="minorHAnsi"/>
        </w:rPr>
        <w:t>)</w:t>
      </w:r>
      <w:r w:rsidRPr="00CF6BEA">
        <w:rPr>
          <w:rFonts w:ascii="Aptos" w:hAnsi="Aptos" w:cstheme="minorHAnsi"/>
        </w:rPr>
        <w:t>.</w:t>
      </w:r>
    </w:p>
    <w:p w:rsidR="0086395E" w:rsidP="0086395E" w:rsidRDefault="0086395E" w14:paraId="7CAE1CE6" w14:textId="77777777">
      <w:pPr>
        <w:pStyle w:val="Heading3"/>
      </w:pPr>
      <w:r>
        <w:t>Sample survey</w:t>
      </w:r>
    </w:p>
    <w:p w:rsidRPr="00CF6BEA" w:rsidR="0086395E" w:rsidP="0086395E" w:rsidRDefault="0086395E" w14:paraId="3E979658" w14:textId="77777777">
      <w:pPr>
        <w:pStyle w:val="NoSpacing"/>
        <w:rPr>
          <w:rFonts w:ascii="Aptos" w:hAnsi="Aptos"/>
        </w:rPr>
      </w:pPr>
      <w:r>
        <w:rPr>
          <w:rFonts w:ascii="Aptos" w:hAnsi="Aptos"/>
        </w:rPr>
        <w:t>Adjust this sample survey to your program’s needs and preferred document format.</w:t>
      </w:r>
    </w:p>
    <w:p w:rsidR="0086395E" w:rsidP="0086395E" w:rsidRDefault="0086395E" w14:paraId="586F924C" w14:textId="77777777">
      <w:pPr>
        <w:pStyle w:val="NoSpacing"/>
        <w:numPr>
          <w:ilvl w:val="0"/>
          <w:numId w:val="32"/>
        </w:numPr>
        <w:rPr>
          <w:rFonts w:ascii="Aptos" w:hAnsi="Aptos"/>
        </w:rPr>
      </w:pPr>
      <w:r>
        <w:rPr>
          <w:rFonts w:ascii="Aptos" w:hAnsi="Aptos"/>
        </w:rPr>
        <w:t>Course name and title</w:t>
      </w:r>
    </w:p>
    <w:p w:rsidR="0086395E" w:rsidP="0086395E" w:rsidRDefault="0086395E" w14:paraId="4B4C4FC4" w14:textId="77777777">
      <w:pPr>
        <w:pStyle w:val="NoSpacing"/>
        <w:numPr>
          <w:ilvl w:val="0"/>
          <w:numId w:val="32"/>
        </w:numPr>
        <w:rPr>
          <w:rFonts w:ascii="Aptos" w:hAnsi="Aptos"/>
        </w:rPr>
      </w:pPr>
      <w:r w:rsidRPr="00CF6BEA">
        <w:rPr>
          <w:rFonts w:ascii="Aptos" w:hAnsi="Aptos"/>
        </w:rPr>
        <w:t>Which of the following</w:t>
      </w:r>
      <w:r>
        <w:rPr>
          <w:rFonts w:ascii="Aptos" w:hAnsi="Aptos"/>
        </w:rPr>
        <w:t xml:space="preserve"> program</w:t>
      </w:r>
      <w:r w:rsidRPr="00CF6BEA">
        <w:rPr>
          <w:rFonts w:ascii="Aptos" w:hAnsi="Aptos"/>
        </w:rPr>
        <w:t xml:space="preserve"> outcomes are fostered in your course?</w:t>
      </w:r>
      <w:r>
        <w:rPr>
          <w:rFonts w:ascii="Aptos" w:hAnsi="Aptos"/>
        </w:rPr>
        <w:t xml:space="preserve"> [list; multiple response option]</w:t>
      </w:r>
    </w:p>
    <w:p w:rsidR="0086395E" w:rsidP="0086395E" w:rsidRDefault="0086395E" w14:paraId="499CEA18" w14:textId="4DF9258C">
      <w:pPr>
        <w:pStyle w:val="NoSpacing"/>
        <w:numPr>
          <w:ilvl w:val="0"/>
          <w:numId w:val="32"/>
        </w:numPr>
        <w:rPr>
          <w:rFonts w:ascii="Aptos" w:hAnsi="Aptos"/>
        </w:rPr>
      </w:pPr>
      <w:r>
        <w:rPr>
          <w:rFonts w:ascii="Aptos" w:hAnsi="Aptos"/>
        </w:rPr>
        <w:t>For each of the chosen program outcomes, which term most accurately reflects the extent to which it is addressed in your course? [choose from list of</w:t>
      </w:r>
      <w:r w:rsidR="00631AB9">
        <w:rPr>
          <w:rFonts w:ascii="Aptos" w:hAnsi="Aptos"/>
        </w:rPr>
        <w:t xml:space="preserve"> </w:t>
      </w:r>
      <w:r w:rsidR="00631AB9">
        <w:rPr>
          <w:rFonts w:ascii="Aptos" w:hAnsi="Aptos"/>
        </w:rPr>
        <w:t>curriculum mapping</w:t>
      </w:r>
      <w:r>
        <w:rPr>
          <w:rFonts w:ascii="Aptos" w:hAnsi="Aptos"/>
        </w:rPr>
        <w:t xml:space="preserve"> terms]</w:t>
      </w:r>
    </w:p>
    <w:p w:rsidR="0086395E" w:rsidP="0086395E" w:rsidRDefault="0086395E" w14:paraId="23CD7708" w14:textId="77777777">
      <w:pPr>
        <w:pStyle w:val="NoSpacing"/>
        <w:numPr>
          <w:ilvl w:val="0"/>
          <w:numId w:val="32"/>
        </w:numPr>
        <w:rPr>
          <w:rFonts w:ascii="Aptos" w:hAnsi="Aptos"/>
        </w:rPr>
      </w:pPr>
      <w:r>
        <w:rPr>
          <w:rFonts w:ascii="Aptos" w:hAnsi="Aptos"/>
        </w:rPr>
        <w:t xml:space="preserve">How do you teach this program outcome? [choose from list of common teaching strategies and include </w:t>
      </w:r>
      <w:proofErr w:type="gramStart"/>
      <w:r>
        <w:rPr>
          <w:rFonts w:ascii="Aptos" w:hAnsi="Aptos"/>
        </w:rPr>
        <w:t>an “other”</w:t>
      </w:r>
      <w:proofErr w:type="gramEnd"/>
      <w:r>
        <w:rPr>
          <w:rFonts w:ascii="Aptos" w:hAnsi="Aptos"/>
        </w:rPr>
        <w:t xml:space="preserve"> option where instructors can fill in the blank]</w:t>
      </w:r>
    </w:p>
    <w:p w:rsidRPr="008B7422" w:rsidR="0086395E" w:rsidP="0086395E" w:rsidRDefault="0086395E" w14:paraId="1C5C3F5B" w14:textId="77777777">
      <w:pPr>
        <w:pStyle w:val="NoSpacing"/>
        <w:numPr>
          <w:ilvl w:val="0"/>
          <w:numId w:val="32"/>
        </w:numPr>
        <w:spacing w:after="240"/>
        <w:rPr>
          <w:rFonts w:ascii="Aptos" w:hAnsi="Aptos"/>
        </w:rPr>
      </w:pPr>
      <w:r>
        <w:rPr>
          <w:rFonts w:ascii="Aptos" w:hAnsi="Aptos"/>
        </w:rPr>
        <w:t xml:space="preserve">How do you assess this program outcome? [choose from list of common assessment tasks and include </w:t>
      </w:r>
      <w:proofErr w:type="gramStart"/>
      <w:r>
        <w:rPr>
          <w:rFonts w:ascii="Aptos" w:hAnsi="Aptos"/>
        </w:rPr>
        <w:t>an “other”</w:t>
      </w:r>
      <w:proofErr w:type="gramEnd"/>
      <w:r>
        <w:rPr>
          <w:rFonts w:ascii="Aptos" w:hAnsi="Aptos"/>
        </w:rPr>
        <w:t xml:space="preserve"> option where instructors can fill in the blank]</w:t>
      </w:r>
    </w:p>
    <w:p w:rsidR="001A6703" w:rsidRDefault="001A6703" w14:paraId="7BE328BC" w14:textId="77777777">
      <w:pPr>
        <w:spacing w:line="276" w:lineRule="auto"/>
        <w:rPr>
          <w:rFonts w:ascii="Aptos" w:hAnsi="Aptos"/>
          <w:color w:val="05444B" w:themeColor="accent1" w:themeShade="7F"/>
          <w:spacing w:val="15"/>
          <w:sz w:val="22"/>
          <w:szCs w:val="22"/>
        </w:rPr>
      </w:pPr>
      <w:r>
        <w:rPr>
          <w:rFonts w:ascii="Aptos" w:hAnsi="Aptos"/>
        </w:rPr>
        <w:br w:type="page"/>
      </w:r>
    </w:p>
    <w:p w:rsidRPr="00CF6BEA" w:rsidR="0099306B" w:rsidP="0099306B" w:rsidRDefault="0099306B" w14:paraId="0F98695B" w14:textId="7EE03F23">
      <w:pPr>
        <w:pStyle w:val="Heading3"/>
        <w:rPr>
          <w:rFonts w:ascii="Aptos" w:hAnsi="Aptos"/>
        </w:rPr>
      </w:pPr>
      <w:r>
        <w:rPr>
          <w:rFonts w:ascii="Aptos" w:hAnsi="Aptos"/>
        </w:rPr>
        <w:lastRenderedPageBreak/>
        <w:t>Optional</w:t>
      </w:r>
      <w:r w:rsidRPr="00CF6BEA">
        <w:rPr>
          <w:rFonts w:ascii="Aptos" w:hAnsi="Aptos"/>
        </w:rPr>
        <w:t xml:space="preserve">: </w:t>
      </w:r>
      <w:r w:rsidR="00B72921">
        <w:rPr>
          <w:rFonts w:ascii="Aptos" w:hAnsi="Aptos"/>
        </w:rPr>
        <w:t>S</w:t>
      </w:r>
      <w:r w:rsidRPr="00CF6BEA">
        <w:rPr>
          <w:rFonts w:ascii="Aptos" w:hAnsi="Aptos"/>
        </w:rPr>
        <w:t>tudents provide information</w:t>
      </w:r>
    </w:p>
    <w:p w:rsidR="0099306B" w:rsidP="0099306B" w:rsidRDefault="0099306B" w14:paraId="650E7636" w14:textId="58E89139">
      <w:pPr>
        <w:pStyle w:val="NoSpacing"/>
        <w:rPr>
          <w:rFonts w:ascii="Aptos" w:hAnsi="Aptos"/>
        </w:rPr>
      </w:pPr>
      <w:r w:rsidRPr="00CF6BEA">
        <w:rPr>
          <w:rFonts w:ascii="Aptos" w:hAnsi="Aptos"/>
        </w:rPr>
        <w:t>It can be useful to draw on students’ perspectives as well</w:t>
      </w:r>
      <w:r>
        <w:rPr>
          <w:rFonts w:ascii="Aptos" w:hAnsi="Aptos"/>
        </w:rPr>
        <w:t xml:space="preserve">, by asking </w:t>
      </w:r>
      <w:r w:rsidRPr="00CF6BEA">
        <w:rPr>
          <w:rFonts w:ascii="Aptos" w:hAnsi="Aptos"/>
        </w:rPr>
        <w:t>students to create curriculum maps based on their experience of the curriculum. For instance, considering students’ overall experience in the program so far, have them indicate their year in the program and then ask them, “‘How well do you think the course work that you have completed so far has helped you to learn’ the following knowledge, skills, and values?” (DiPietro et al., 2022, p. 128). Then, include a scale</w:t>
      </w:r>
      <w:r w:rsidR="006362E6">
        <w:rPr>
          <w:rFonts w:ascii="Aptos" w:hAnsi="Aptos"/>
        </w:rPr>
        <w:t>,</w:t>
      </w:r>
      <w:r w:rsidRPr="00CF6BEA">
        <w:rPr>
          <w:rFonts w:ascii="Aptos" w:hAnsi="Aptos"/>
        </w:rPr>
        <w:t xml:space="preserve"> such as </w:t>
      </w:r>
      <w:r w:rsidRPr="00CF6BEA">
        <w:rPr>
          <w:rFonts w:ascii="Aptos" w:hAnsi="Aptos"/>
          <w:i/>
          <w:iCs/>
        </w:rPr>
        <w:t>Not at all</w:t>
      </w:r>
      <w:r w:rsidR="00CF2229">
        <w:rPr>
          <w:rFonts w:ascii="Aptos" w:hAnsi="Aptos"/>
          <w:i/>
          <w:iCs/>
        </w:rPr>
        <w:t xml:space="preserve"> </w:t>
      </w:r>
      <w:r w:rsidR="00CF2229">
        <w:rPr>
          <w:rFonts w:ascii="Aptos" w:hAnsi="Aptos"/>
        </w:rPr>
        <w:t xml:space="preserve">to </w:t>
      </w:r>
      <w:r w:rsidR="00CF2229">
        <w:rPr>
          <w:rFonts w:ascii="Aptos" w:hAnsi="Aptos"/>
          <w:i/>
          <w:iCs/>
        </w:rPr>
        <w:t>A great deal</w:t>
      </w:r>
      <w:r w:rsidRPr="00CF6BEA">
        <w:rPr>
          <w:rFonts w:ascii="Aptos" w:hAnsi="Aptos"/>
        </w:rPr>
        <w:t xml:space="preserve">, include a </w:t>
      </w:r>
      <w:r w:rsidRPr="00CF6BEA">
        <w:rPr>
          <w:rFonts w:ascii="Aptos" w:hAnsi="Aptos"/>
          <w:i/>
          <w:iCs/>
        </w:rPr>
        <w:t>Not sure</w:t>
      </w:r>
      <w:r w:rsidRPr="00CF6BEA">
        <w:rPr>
          <w:rFonts w:ascii="Aptos" w:hAnsi="Aptos"/>
        </w:rPr>
        <w:t xml:space="preserve"> option, and have students fill out a response for each program outcome. </w:t>
      </w:r>
    </w:p>
    <w:p w:rsidR="0099306B" w:rsidP="0099306B" w:rsidRDefault="0099306B" w14:paraId="76D9F19F" w14:textId="77777777">
      <w:pPr>
        <w:pStyle w:val="NoSpacing"/>
        <w:rPr>
          <w:rFonts w:ascii="Aptos" w:hAnsi="Aptos"/>
        </w:rPr>
      </w:pPr>
    </w:p>
    <w:p w:rsidR="0099306B" w:rsidP="0099306B" w:rsidRDefault="0099306B" w14:paraId="22175235" w14:textId="2EBDA757">
      <w:pPr>
        <w:pStyle w:val="NoSpacing"/>
        <w:rPr>
          <w:rFonts w:ascii="Aptos" w:hAnsi="Aptos"/>
        </w:rPr>
      </w:pPr>
      <w:r>
        <w:rPr>
          <w:rFonts w:ascii="Aptos" w:hAnsi="Aptos"/>
        </w:rPr>
        <w:t>Th</w:t>
      </w:r>
      <w:r w:rsidR="002C3F6F">
        <w:rPr>
          <w:rFonts w:ascii="Aptos" w:hAnsi="Aptos"/>
        </w:rPr>
        <w:t>e results</w:t>
      </w:r>
      <w:r>
        <w:rPr>
          <w:rFonts w:ascii="Aptos" w:hAnsi="Aptos"/>
        </w:rPr>
        <w:t xml:space="preserve"> will allow you to</w:t>
      </w:r>
      <w:r w:rsidRPr="00CF6BEA">
        <w:rPr>
          <w:rFonts w:ascii="Aptos" w:hAnsi="Aptos"/>
        </w:rPr>
        <w:t xml:space="preserve"> examine where there are discrepancies between the instructor-created and student-created maps. Th</w:t>
      </w:r>
      <w:r w:rsidR="00103F11">
        <w:rPr>
          <w:rFonts w:ascii="Aptos" w:hAnsi="Aptos"/>
        </w:rPr>
        <w:t xml:space="preserve">e results will also </w:t>
      </w:r>
      <w:r w:rsidRPr="00CF6BEA">
        <w:rPr>
          <w:rFonts w:ascii="Aptos" w:hAnsi="Aptos"/>
        </w:rPr>
        <w:t>help</w:t>
      </w:r>
      <w:r w:rsidR="00103F11">
        <w:rPr>
          <w:rFonts w:ascii="Aptos" w:hAnsi="Aptos"/>
        </w:rPr>
        <w:t xml:space="preserve"> to</w:t>
      </w:r>
      <w:r w:rsidRPr="00CF6BEA">
        <w:rPr>
          <w:rFonts w:ascii="Aptos" w:hAnsi="Aptos"/>
        </w:rPr>
        <w:t xml:space="preserve"> point to any gaps between the curriculum as it is planned and the curriculum as it is experienced (DiPietro et al., 2022).</w:t>
      </w:r>
      <w:r w:rsidR="001B6FDB">
        <w:rPr>
          <w:rFonts w:ascii="Aptos" w:hAnsi="Aptos"/>
        </w:rPr>
        <w:t xml:space="preserve"> Th</w:t>
      </w:r>
      <w:r w:rsidR="00DD1AA5">
        <w:rPr>
          <w:rFonts w:ascii="Aptos" w:hAnsi="Aptos"/>
        </w:rPr>
        <w:t xml:space="preserve">e results </w:t>
      </w:r>
      <w:r w:rsidR="001B6FDB">
        <w:rPr>
          <w:rFonts w:ascii="Aptos" w:hAnsi="Aptos"/>
        </w:rPr>
        <w:t xml:space="preserve">can be </w:t>
      </w:r>
      <w:r w:rsidRPr="00CF6BEA" w:rsidR="001B6FDB">
        <w:rPr>
          <w:rFonts w:ascii="Aptos" w:hAnsi="Aptos"/>
        </w:rPr>
        <w:t>discussed during</w:t>
      </w:r>
      <w:r w:rsidR="001B6FDB">
        <w:rPr>
          <w:rFonts w:ascii="Aptos" w:hAnsi="Aptos"/>
        </w:rPr>
        <w:t xml:space="preserve"> </w:t>
      </w:r>
      <w:hyperlink w:history="1" w:anchor="_3._Discuss_and">
        <w:r w:rsidRPr="00AA4D5F" w:rsidR="001B6FDB">
          <w:rPr>
            <w:rStyle w:val="Hyperlink"/>
            <w:rFonts w:ascii="Aptos" w:hAnsi="Aptos" w:cstheme="minorBidi"/>
          </w:rPr>
          <w:t>step 3: D</w:t>
        </w:r>
        <w:r w:rsidRPr="00AA4D5F" w:rsidR="001B6FDB">
          <w:rPr>
            <w:rStyle w:val="Hyperlink"/>
            <w:rFonts w:ascii="Aptos" w:hAnsi="Aptos" w:cstheme="minorBidi"/>
          </w:rPr>
          <w:t>i</w:t>
        </w:r>
        <w:r w:rsidRPr="00AA4D5F" w:rsidR="001B6FDB">
          <w:rPr>
            <w:rStyle w:val="Hyperlink"/>
            <w:rFonts w:ascii="Aptos" w:hAnsi="Aptos" w:cstheme="minorBidi"/>
          </w:rPr>
          <w:t>scuss and interpret data</w:t>
        </w:r>
      </w:hyperlink>
      <w:r w:rsidRPr="00AA4D5F" w:rsidR="001B6FDB">
        <w:rPr>
          <w:rFonts w:ascii="Aptos" w:hAnsi="Aptos"/>
        </w:rPr>
        <w:t>.</w:t>
      </w:r>
    </w:p>
    <w:p w:rsidRPr="005324F5" w:rsidR="0099306B" w:rsidP="0099306B" w:rsidRDefault="0099306B" w14:paraId="26B74788" w14:textId="77777777">
      <w:pPr>
        <w:pStyle w:val="NoSpacing"/>
        <w:rPr>
          <w:rFonts w:ascii="Aptos" w:hAnsi="Aptos"/>
        </w:rPr>
      </w:pPr>
    </w:p>
    <w:p w:rsidRPr="00CF6BEA" w:rsidR="00A76E24" w:rsidP="00A76E24" w:rsidRDefault="00062384" w14:paraId="69A694C7" w14:textId="7F7EDDB6">
      <w:pPr>
        <w:pStyle w:val="Heading2"/>
        <w:rPr>
          <w:rFonts w:ascii="Aptos" w:hAnsi="Aptos"/>
        </w:rPr>
      </w:pPr>
      <w:r>
        <w:rPr>
          <w:rFonts w:ascii="Aptos" w:hAnsi="Aptos"/>
        </w:rPr>
        <w:t xml:space="preserve">2. </w:t>
      </w:r>
      <w:r w:rsidRPr="00CF6BEA" w:rsidR="00A76E24">
        <w:rPr>
          <w:rFonts w:ascii="Aptos" w:hAnsi="Aptos"/>
        </w:rPr>
        <w:t>Visualize data</w:t>
      </w:r>
    </w:p>
    <w:p w:rsidR="00F07EE6" w:rsidP="00A76E24" w:rsidRDefault="002B4E2C" w14:paraId="60C82216" w14:textId="77777777">
      <w:pPr>
        <w:pStyle w:val="NoSpacing"/>
        <w:rPr>
          <w:rFonts w:ascii="Aptos" w:hAnsi="Aptos"/>
        </w:rPr>
      </w:pPr>
      <w:r>
        <w:rPr>
          <w:rFonts w:ascii="Aptos" w:hAnsi="Aptos"/>
        </w:rPr>
        <w:t>A</w:t>
      </w:r>
      <w:r w:rsidR="004117FE">
        <w:rPr>
          <w:rFonts w:ascii="Aptos" w:hAnsi="Aptos"/>
        </w:rPr>
        <w:t xml:space="preserve"> curriculum map can be created </w:t>
      </w:r>
      <w:r w:rsidR="00385BEB">
        <w:rPr>
          <w:rFonts w:ascii="Aptos" w:hAnsi="Aptos"/>
        </w:rPr>
        <w:t>by one or more people once data collection is complete</w:t>
      </w:r>
      <w:r w:rsidR="004117FE">
        <w:rPr>
          <w:rFonts w:ascii="Aptos" w:hAnsi="Aptos"/>
        </w:rPr>
        <w:t xml:space="preserve">. </w:t>
      </w:r>
    </w:p>
    <w:p w:rsidR="00A76E24" w:rsidP="00A76E24" w:rsidRDefault="00F07400" w14:paraId="36A67886" w14:textId="1D79B2AC">
      <w:pPr>
        <w:pStyle w:val="NoSpacing"/>
        <w:rPr>
          <w:rFonts w:ascii="Aptos" w:hAnsi="Aptos"/>
        </w:rPr>
      </w:pPr>
      <w:r>
        <w:rPr>
          <w:rFonts w:ascii="Aptos" w:hAnsi="Aptos"/>
        </w:rPr>
        <w:t>How t</w:t>
      </w:r>
      <w:r w:rsidRPr="00CF6BEA" w:rsidR="00A76E24">
        <w:rPr>
          <w:rFonts w:ascii="Aptos" w:hAnsi="Aptos"/>
        </w:rPr>
        <w:t>o create a curriculum map:</w:t>
      </w:r>
    </w:p>
    <w:p w:rsidR="00C742E4" w:rsidP="00A76E24" w:rsidRDefault="00C742E4" w14:paraId="2F08E7F6" w14:textId="77777777">
      <w:pPr>
        <w:pStyle w:val="NoSpacing"/>
        <w:rPr>
          <w:rFonts w:ascii="Aptos" w:hAnsi="Aptos"/>
        </w:rPr>
      </w:pPr>
    </w:p>
    <w:p w:rsidRPr="00E81BB5" w:rsidR="00A76E24" w:rsidP="007249DE" w:rsidRDefault="00A76E24" w14:paraId="647112F9" w14:textId="143BEE0C">
      <w:pPr>
        <w:pStyle w:val="NoSpacing"/>
        <w:numPr>
          <w:ilvl w:val="0"/>
          <w:numId w:val="35"/>
        </w:numPr>
        <w:rPr>
          <w:rFonts w:ascii="Aptos" w:hAnsi="Aptos"/>
        </w:rPr>
      </w:pPr>
      <w:r w:rsidRPr="00E81BB5">
        <w:rPr>
          <w:rFonts w:ascii="Aptos" w:hAnsi="Aptos"/>
        </w:rPr>
        <w:t>Create a table [</w:t>
      </w:r>
      <w:hyperlink w:history="1" r:id="rId18">
        <w:r w:rsidR="00CA6611">
          <w:rPr>
            <w:rStyle w:val="Hyperlink"/>
            <w:rFonts w:ascii="Aptos" w:hAnsi="Aptos" w:cstheme="minorBidi"/>
          </w:rPr>
          <w:t>C</w:t>
        </w:r>
        <w:r w:rsidRPr="00CA6611" w:rsidR="00747D15">
          <w:rPr>
            <w:rStyle w:val="Hyperlink"/>
            <w:rFonts w:ascii="Aptos" w:hAnsi="Aptos" w:cstheme="minorBidi"/>
          </w:rPr>
          <w:t>urriculum mapping template</w:t>
        </w:r>
      </w:hyperlink>
      <w:r w:rsidRPr="00E81BB5">
        <w:rPr>
          <w:rFonts w:ascii="Aptos" w:hAnsi="Aptos"/>
        </w:rPr>
        <w:t xml:space="preserve"> </w:t>
      </w:r>
      <w:r w:rsidRPr="00E81BB5" w:rsidR="006E5F87">
        <w:rPr>
          <w:rFonts w:ascii="Aptos" w:hAnsi="Aptos"/>
        </w:rPr>
        <w:t>available</w:t>
      </w:r>
      <w:r w:rsidRPr="00E81BB5">
        <w:rPr>
          <w:rFonts w:ascii="Aptos" w:hAnsi="Aptos"/>
        </w:rPr>
        <w:t xml:space="preserve">]. On one axis, list the required courses in the order in which they take place in the program. </w:t>
      </w:r>
      <w:r w:rsidRPr="00E81BB5" w:rsidR="0022163F">
        <w:rPr>
          <w:rFonts w:ascii="Aptos" w:hAnsi="Aptos"/>
        </w:rPr>
        <w:t>Y</w:t>
      </w:r>
      <w:r w:rsidRPr="00E81BB5">
        <w:rPr>
          <w:rFonts w:ascii="Aptos" w:hAnsi="Aptos"/>
        </w:rPr>
        <w:t>ou can list elective courses as well, but it’s important to ensure that all students have access to the courses that help them achieve the program outcomes, which is why focusing on required courses is suggested.</w:t>
      </w:r>
      <w:r w:rsidR="00E81BB5">
        <w:rPr>
          <w:rFonts w:ascii="Aptos" w:hAnsi="Aptos"/>
        </w:rPr>
        <w:t xml:space="preserve"> </w:t>
      </w:r>
      <w:r w:rsidRPr="00E81BB5">
        <w:rPr>
          <w:rFonts w:ascii="Aptos" w:hAnsi="Aptos"/>
        </w:rPr>
        <w:t xml:space="preserve">On the other axis, list the program outcomes. </w:t>
      </w:r>
    </w:p>
    <w:p w:rsidRPr="009877D3" w:rsidR="00A76E24" w:rsidP="00A76E24" w:rsidRDefault="00A76E24" w14:paraId="35A40201" w14:textId="20F3AF3D">
      <w:pPr>
        <w:pStyle w:val="NoSpacing"/>
        <w:numPr>
          <w:ilvl w:val="0"/>
          <w:numId w:val="35"/>
        </w:numPr>
        <w:rPr>
          <w:rFonts w:ascii="Aptos" w:hAnsi="Aptos"/>
        </w:rPr>
      </w:pPr>
      <w:r w:rsidRPr="00CF6BEA">
        <w:rPr>
          <w:rFonts w:ascii="Aptos" w:hAnsi="Aptos"/>
        </w:rPr>
        <w:t xml:space="preserve">Work across the table, course by course, selecting the box where a given program outcome is addressed within a given course. The level of detail and the terminology used may vary depending on </w:t>
      </w:r>
      <w:r w:rsidR="00805D51">
        <w:rPr>
          <w:rFonts w:ascii="Aptos" w:hAnsi="Aptos"/>
        </w:rPr>
        <w:t>what is most useful for you and your colleagues</w:t>
      </w:r>
      <w:r w:rsidRPr="00CF6BEA">
        <w:rPr>
          <w:rFonts w:ascii="Aptos" w:hAnsi="Aptos"/>
        </w:rPr>
        <w:t xml:space="preserve">. </w:t>
      </w:r>
      <w:r w:rsidR="00AE0413">
        <w:rPr>
          <w:rFonts w:ascii="Aptos" w:hAnsi="Aptos"/>
        </w:rPr>
        <w:t>Several</w:t>
      </w:r>
      <w:r w:rsidRPr="00CF6BEA">
        <w:rPr>
          <w:rFonts w:ascii="Aptos" w:hAnsi="Aptos"/>
        </w:rPr>
        <w:t xml:space="preserve"> options for levels of detail and phrasing are provided in the </w:t>
      </w:r>
      <w:hyperlink w:history="1" w:anchor="_Curriculum_mapping_terms">
        <w:r w:rsidRPr="00AA4D5F">
          <w:rPr>
            <w:rStyle w:val="Hyperlink"/>
            <w:rFonts w:ascii="Aptos" w:hAnsi="Aptos" w:cstheme="minorBidi"/>
          </w:rPr>
          <w:t>Curriculum mapping terms</w:t>
        </w:r>
      </w:hyperlink>
      <w:r w:rsidRPr="00CF6BEA">
        <w:rPr>
          <w:rFonts w:ascii="Aptos" w:hAnsi="Aptos"/>
        </w:rPr>
        <w:t xml:space="preserve"> section</w:t>
      </w:r>
      <w:r w:rsidR="00AE0413">
        <w:rPr>
          <w:rFonts w:ascii="Aptos" w:hAnsi="Aptos"/>
        </w:rPr>
        <w:t>.</w:t>
      </w:r>
    </w:p>
    <w:p w:rsidRPr="00CF6BEA" w:rsidR="00A76E24" w:rsidP="009877D3" w:rsidRDefault="00A76E24" w14:paraId="0C0D8596" w14:textId="7BBD09A4">
      <w:pPr>
        <w:pStyle w:val="NoSpacing"/>
        <w:numPr>
          <w:ilvl w:val="0"/>
          <w:numId w:val="35"/>
        </w:numPr>
        <w:rPr>
          <w:rFonts w:ascii="Aptos" w:hAnsi="Aptos"/>
        </w:rPr>
      </w:pPr>
      <w:r w:rsidRPr="00CF6BEA">
        <w:rPr>
          <w:rFonts w:ascii="Aptos" w:hAnsi="Aptos"/>
        </w:rPr>
        <w:t>If a course has multiple sections, the</w:t>
      </w:r>
      <w:r w:rsidR="00BA5B9F">
        <w:rPr>
          <w:rFonts w:ascii="Aptos" w:hAnsi="Aptos"/>
        </w:rPr>
        <w:t xml:space="preserve"> response should</w:t>
      </w:r>
      <w:r w:rsidRPr="00CF6BEA">
        <w:rPr>
          <w:rFonts w:ascii="Aptos" w:hAnsi="Aptos"/>
        </w:rPr>
        <w:t xml:space="preserve"> </w:t>
      </w:r>
      <w:r w:rsidR="0022163F">
        <w:rPr>
          <w:rFonts w:ascii="Aptos" w:hAnsi="Aptos"/>
        </w:rPr>
        <w:t xml:space="preserve">reflect </w:t>
      </w:r>
      <w:r w:rsidRPr="00CF6BEA">
        <w:rPr>
          <w:rFonts w:ascii="Aptos" w:hAnsi="Aptos"/>
        </w:rPr>
        <w:t xml:space="preserve">all sections. Where applicable you may wish to have a course coordinator (or other instructor who takes a leadership role in decision-making about the course) fill out the information for that course. </w:t>
      </w:r>
      <w:r w:rsidR="009B1CA5">
        <w:rPr>
          <w:rFonts w:ascii="Aptos" w:hAnsi="Aptos"/>
        </w:rPr>
        <w:t>Alternat</w:t>
      </w:r>
      <w:r w:rsidR="005C0F40">
        <w:rPr>
          <w:rFonts w:ascii="Aptos" w:hAnsi="Aptos"/>
        </w:rPr>
        <w:t>iv</w:t>
      </w:r>
      <w:r w:rsidR="009B1CA5">
        <w:rPr>
          <w:rFonts w:ascii="Aptos" w:hAnsi="Aptos"/>
        </w:rPr>
        <w:t>ely</w:t>
      </w:r>
      <w:r w:rsidRPr="00CF6BEA">
        <w:rPr>
          <w:rFonts w:ascii="Aptos" w:hAnsi="Aptos"/>
        </w:rPr>
        <w:t xml:space="preserve">, you can ask all instructors </w:t>
      </w:r>
      <w:r w:rsidR="00283A0C">
        <w:rPr>
          <w:rFonts w:ascii="Aptos" w:hAnsi="Aptos"/>
        </w:rPr>
        <w:t>of</w:t>
      </w:r>
      <w:r w:rsidRPr="00CF6BEA">
        <w:rPr>
          <w:rFonts w:ascii="Aptos" w:hAnsi="Aptos"/>
        </w:rPr>
        <w:t xml:space="preserve"> the course to fill out the table. This allows you to </w:t>
      </w:r>
      <w:r w:rsidR="00BA5B9F">
        <w:rPr>
          <w:rFonts w:ascii="Aptos" w:hAnsi="Aptos"/>
        </w:rPr>
        <w:t>see</w:t>
      </w:r>
      <w:r w:rsidRPr="00CF6BEA">
        <w:rPr>
          <w:rFonts w:ascii="Aptos" w:hAnsi="Aptos"/>
        </w:rPr>
        <w:t xml:space="preserve"> </w:t>
      </w:r>
      <w:r w:rsidR="000F6699">
        <w:rPr>
          <w:rFonts w:ascii="Aptos" w:hAnsi="Aptos"/>
        </w:rPr>
        <w:t xml:space="preserve">whether </w:t>
      </w:r>
      <w:r w:rsidRPr="00CF6BEA">
        <w:rPr>
          <w:rFonts w:ascii="Aptos" w:hAnsi="Aptos"/>
        </w:rPr>
        <w:t xml:space="preserve">different sections of the same course </w:t>
      </w:r>
      <w:r w:rsidR="003F49E4">
        <w:rPr>
          <w:rFonts w:ascii="Aptos" w:hAnsi="Aptos"/>
        </w:rPr>
        <w:t>promote achievement of the same learning outcomes</w:t>
      </w:r>
      <w:r w:rsidRPr="00CF6BEA">
        <w:rPr>
          <w:rFonts w:ascii="Aptos" w:hAnsi="Aptos"/>
        </w:rPr>
        <w:t xml:space="preserve"> (DiPietro et al., 2022).</w:t>
      </w:r>
    </w:p>
    <w:p w:rsidR="00A76E24" w:rsidP="00A76E24" w:rsidRDefault="00A76E24" w14:paraId="7DCA8329" w14:textId="77777777">
      <w:pPr>
        <w:pStyle w:val="NoSpacing"/>
        <w:rPr>
          <w:rFonts w:ascii="Aptos" w:hAnsi="Aptos"/>
        </w:rPr>
      </w:pPr>
    </w:p>
    <w:p w:rsidR="00A76E24" w:rsidP="00A76E24" w:rsidRDefault="00A76E24" w14:paraId="67A615FE" w14:textId="39077EC6">
      <w:pPr>
        <w:pStyle w:val="NoSpacing"/>
        <w:spacing w:after="240"/>
        <w:rPr>
          <w:rFonts w:ascii="Aptos" w:hAnsi="Aptos"/>
        </w:rPr>
      </w:pPr>
      <w:r w:rsidRPr="006E7DE3">
        <w:rPr>
          <w:rFonts w:ascii="Aptos" w:hAnsi="Aptos"/>
        </w:rPr>
        <w:t xml:space="preserve">Curriculum mapping </w:t>
      </w:r>
      <w:r w:rsidRPr="006E7DE3" w:rsidR="006128AC">
        <w:rPr>
          <w:rFonts w:ascii="Aptos" w:hAnsi="Aptos"/>
        </w:rPr>
        <w:t>collects and visualizes</w:t>
      </w:r>
      <w:r w:rsidRPr="006E7DE3">
        <w:rPr>
          <w:rFonts w:ascii="Aptos" w:hAnsi="Aptos"/>
        </w:rPr>
        <w:t xml:space="preserve"> data about intention</w:t>
      </w:r>
      <w:r w:rsidRPr="006E7DE3" w:rsidR="00C42891">
        <w:rPr>
          <w:rFonts w:ascii="Aptos" w:hAnsi="Aptos"/>
        </w:rPr>
        <w:t xml:space="preserve"> – that is, </w:t>
      </w:r>
      <w:r w:rsidRPr="006E7DE3">
        <w:rPr>
          <w:rFonts w:ascii="Aptos" w:hAnsi="Aptos"/>
        </w:rPr>
        <w:t xml:space="preserve">which program outcomes are </w:t>
      </w:r>
      <w:r w:rsidR="007C201E">
        <w:rPr>
          <w:rFonts w:ascii="Aptos" w:hAnsi="Aptos"/>
        </w:rPr>
        <w:t xml:space="preserve">students intended to develop </w:t>
      </w:r>
      <w:r w:rsidRPr="006E7DE3">
        <w:rPr>
          <w:rFonts w:ascii="Aptos" w:hAnsi="Aptos"/>
        </w:rPr>
        <w:t>in a course</w:t>
      </w:r>
      <w:r w:rsidRPr="006E7DE3" w:rsidR="00C42891">
        <w:rPr>
          <w:rFonts w:ascii="Aptos" w:hAnsi="Aptos"/>
        </w:rPr>
        <w:t xml:space="preserve">. </w:t>
      </w:r>
      <w:r w:rsidR="0022163F">
        <w:rPr>
          <w:rFonts w:ascii="Aptos" w:hAnsi="Aptos"/>
        </w:rPr>
        <w:t>T</w:t>
      </w:r>
      <w:r w:rsidRPr="006E7DE3" w:rsidR="00C42891">
        <w:rPr>
          <w:rFonts w:ascii="Aptos" w:hAnsi="Aptos"/>
        </w:rPr>
        <w:t>o determine w</w:t>
      </w:r>
      <w:r w:rsidRPr="006E7DE3">
        <w:rPr>
          <w:rFonts w:ascii="Aptos" w:hAnsi="Aptos"/>
        </w:rPr>
        <w:t xml:space="preserve">hether students </w:t>
      </w:r>
      <w:r w:rsidR="000912E1">
        <w:rPr>
          <w:rFonts w:ascii="Aptos" w:hAnsi="Aptos"/>
        </w:rPr>
        <w:t xml:space="preserve">have </w:t>
      </w:r>
      <w:r w:rsidRPr="006E7DE3">
        <w:rPr>
          <w:rFonts w:ascii="Aptos" w:hAnsi="Aptos"/>
        </w:rPr>
        <w:t>met those program outcomes or not</w:t>
      </w:r>
      <w:r w:rsidRPr="006E7DE3" w:rsidR="00C42891">
        <w:rPr>
          <w:rFonts w:ascii="Aptos" w:hAnsi="Aptos"/>
        </w:rPr>
        <w:t xml:space="preserve"> by the end of their program, you may wish to assess students’ </w:t>
      </w:r>
      <w:r w:rsidR="00072C0F">
        <w:rPr>
          <w:rFonts w:ascii="Aptos" w:hAnsi="Aptos"/>
        </w:rPr>
        <w:t>achievement</w:t>
      </w:r>
      <w:r w:rsidRPr="006E7DE3" w:rsidR="00C42891">
        <w:rPr>
          <w:rFonts w:ascii="Aptos" w:hAnsi="Aptos"/>
        </w:rPr>
        <w:t xml:space="preserve"> of the program outcomes as a </w:t>
      </w:r>
      <w:hyperlink w:history="1" w:anchor="ValidateTheProgramOutcomes">
        <w:r w:rsidRPr="00AA4D5F" w:rsidR="00C42891">
          <w:rPr>
            <w:rStyle w:val="Hyperlink"/>
            <w:rFonts w:ascii="Aptos" w:hAnsi="Aptos" w:cstheme="minorBidi"/>
          </w:rPr>
          <w:t xml:space="preserve">later </w:t>
        </w:r>
        <w:r w:rsidRPr="00AA4D5F" w:rsidR="00C42891">
          <w:rPr>
            <w:rStyle w:val="Hyperlink"/>
            <w:rFonts w:ascii="Aptos" w:hAnsi="Aptos" w:cstheme="minorBidi"/>
          </w:rPr>
          <w:t>s</w:t>
        </w:r>
        <w:r w:rsidRPr="00AA4D5F" w:rsidR="00C42891">
          <w:rPr>
            <w:rStyle w:val="Hyperlink"/>
            <w:rFonts w:ascii="Aptos" w:hAnsi="Aptos" w:cstheme="minorBidi"/>
          </w:rPr>
          <w:t>tep</w:t>
        </w:r>
      </w:hyperlink>
      <w:r w:rsidRPr="006E7DE3">
        <w:rPr>
          <w:rFonts w:ascii="Aptos" w:hAnsi="Aptos"/>
        </w:rPr>
        <w:t>.</w:t>
      </w:r>
    </w:p>
    <w:p w:rsidR="00883430" w:rsidP="00E27E5C" w:rsidRDefault="00E27E5C" w14:paraId="0850AF9D" w14:textId="3D6FE212">
      <w:pPr>
        <w:pStyle w:val="Heading3"/>
      </w:pPr>
      <w:r>
        <w:t>Mapping assessment tasks</w:t>
      </w:r>
    </w:p>
    <w:p w:rsidR="00A95DCA" w:rsidP="00E27E5C" w:rsidRDefault="00E34B7D" w14:paraId="6444BAB1" w14:textId="609B8DD8">
      <w:pPr>
        <w:pStyle w:val="NoSpacing"/>
        <w:spacing w:after="240"/>
        <w:rPr>
          <w:rFonts w:ascii="Aptos" w:hAnsi="Aptos"/>
        </w:rPr>
      </w:pPr>
      <w:r>
        <w:rPr>
          <w:rFonts w:ascii="Aptos" w:hAnsi="Aptos"/>
        </w:rPr>
        <w:t>C</w:t>
      </w:r>
      <w:r w:rsidR="00E27E5C">
        <w:rPr>
          <w:rFonts w:ascii="Aptos" w:hAnsi="Aptos"/>
        </w:rPr>
        <w:t xml:space="preserve">onsider how to represent </w:t>
      </w:r>
      <w:r>
        <w:rPr>
          <w:rFonts w:ascii="Aptos" w:hAnsi="Aptos"/>
        </w:rPr>
        <w:t xml:space="preserve">data on assessment tasks </w:t>
      </w:r>
      <w:r w:rsidR="00E27E5C">
        <w:rPr>
          <w:rFonts w:ascii="Aptos" w:hAnsi="Aptos"/>
        </w:rPr>
        <w:t>in a way that is meaningful for colleagues. For instance, a graph</w:t>
      </w:r>
      <w:r w:rsidR="00BD7F8D">
        <w:rPr>
          <w:rFonts w:ascii="Aptos" w:hAnsi="Aptos"/>
        </w:rPr>
        <w:t xml:space="preserve"> or table</w:t>
      </w:r>
      <w:r w:rsidR="00E27E5C">
        <w:rPr>
          <w:rFonts w:ascii="Aptos" w:hAnsi="Aptos"/>
        </w:rPr>
        <w:t xml:space="preserve"> showing the most </w:t>
      </w:r>
      <w:r w:rsidR="00BD7F8D">
        <w:rPr>
          <w:rFonts w:ascii="Aptos" w:hAnsi="Aptos"/>
        </w:rPr>
        <w:t>frequently used</w:t>
      </w:r>
      <w:r w:rsidR="00E27E5C">
        <w:rPr>
          <w:rFonts w:ascii="Aptos" w:hAnsi="Aptos"/>
        </w:rPr>
        <w:t xml:space="preserve"> assessment </w:t>
      </w:r>
      <w:r w:rsidR="005B16FE">
        <w:rPr>
          <w:rFonts w:ascii="Aptos" w:hAnsi="Aptos"/>
        </w:rPr>
        <w:t xml:space="preserve">tasks </w:t>
      </w:r>
      <w:r w:rsidR="00E27E5C">
        <w:rPr>
          <w:rFonts w:ascii="Aptos" w:hAnsi="Aptos"/>
        </w:rPr>
        <w:t>in your program may be a useful starting point for discussion.</w:t>
      </w:r>
    </w:p>
    <w:p w:rsidR="001A6703" w:rsidP="00AB11DE" w:rsidRDefault="001A6703" w14:paraId="6DD5C28B" w14:textId="77777777">
      <w:pPr>
        <w:pStyle w:val="NoSpacing"/>
        <w:rPr>
          <w:rFonts w:ascii="Aptos" w:hAnsi="Aptos"/>
        </w:rPr>
      </w:pPr>
    </w:p>
    <w:p w:rsidR="001A6703" w:rsidP="00AB11DE" w:rsidRDefault="001A6703" w14:paraId="45BCC900" w14:textId="77777777">
      <w:pPr>
        <w:pStyle w:val="NoSpacing"/>
        <w:rPr>
          <w:rFonts w:ascii="Aptos" w:hAnsi="Aptos"/>
        </w:rPr>
      </w:pPr>
    </w:p>
    <w:p w:rsidR="001A6703" w:rsidP="00AB11DE" w:rsidRDefault="001A6703" w14:paraId="6F9890AE" w14:textId="77777777">
      <w:pPr>
        <w:pStyle w:val="NoSpacing"/>
        <w:rPr>
          <w:rFonts w:ascii="Aptos" w:hAnsi="Aptos"/>
        </w:rPr>
      </w:pPr>
    </w:p>
    <w:p w:rsidR="001A6703" w:rsidP="00AB11DE" w:rsidRDefault="001A6703" w14:paraId="74BE3C53" w14:textId="77777777">
      <w:pPr>
        <w:pStyle w:val="NoSpacing"/>
        <w:rPr>
          <w:rFonts w:ascii="Aptos" w:hAnsi="Aptos"/>
        </w:rPr>
      </w:pPr>
    </w:p>
    <w:p w:rsidR="001A6703" w:rsidP="00AB11DE" w:rsidRDefault="001A6703" w14:paraId="15E40BF3" w14:textId="77777777">
      <w:pPr>
        <w:pStyle w:val="NoSpacing"/>
        <w:rPr>
          <w:rFonts w:ascii="Aptos" w:hAnsi="Aptos"/>
        </w:rPr>
      </w:pPr>
    </w:p>
    <w:p w:rsidR="001A6703" w:rsidP="00AB11DE" w:rsidRDefault="001A6703" w14:paraId="083001A4" w14:textId="77777777">
      <w:pPr>
        <w:pStyle w:val="NoSpacing"/>
        <w:rPr>
          <w:rFonts w:ascii="Aptos" w:hAnsi="Aptos"/>
        </w:rPr>
      </w:pPr>
    </w:p>
    <w:p w:rsidR="00E34B7D" w:rsidP="00AB11DE" w:rsidRDefault="00E34B7D" w14:paraId="1A3DD9C1" w14:textId="77777777">
      <w:pPr>
        <w:pStyle w:val="NoSpacing"/>
        <w:rPr>
          <w:rFonts w:ascii="Aptos" w:hAnsi="Aptos"/>
        </w:rPr>
      </w:pPr>
    </w:p>
    <w:p w:rsidR="00E27E5C" w:rsidP="00AB11DE" w:rsidRDefault="00A95DCA" w14:paraId="1E1FE9EA" w14:textId="4A9D93D9">
      <w:pPr>
        <w:pStyle w:val="NoSpacing"/>
        <w:rPr>
          <w:rFonts w:ascii="Aptos" w:hAnsi="Aptos"/>
        </w:rPr>
      </w:pPr>
      <w:r>
        <w:rPr>
          <w:rFonts w:ascii="Aptos" w:hAnsi="Aptos"/>
        </w:rPr>
        <w:lastRenderedPageBreak/>
        <w:t>The following example shows assessment tasks mapped within a music program:</w:t>
      </w:r>
    </w:p>
    <w:p w:rsidR="00AB11DE" w:rsidP="00E27E5C" w:rsidRDefault="00AB11DE" w14:paraId="289865F4" w14:textId="57FB5D56">
      <w:pPr>
        <w:pStyle w:val="NoSpacing"/>
        <w:spacing w:after="240"/>
        <w:rPr>
          <w:rFonts w:ascii="Aptos" w:hAnsi="Aptos"/>
        </w:rPr>
      </w:pPr>
      <w:r w:rsidRPr="00AB11DE">
        <w:rPr>
          <w:rFonts w:ascii="Aptos" w:hAnsi="Aptos"/>
          <w:noProof/>
        </w:rPr>
        <w:drawing>
          <wp:inline distT="0" distB="0" distL="0" distR="0" wp14:anchorId="613897EA" wp14:editId="5A5A7CC8">
            <wp:extent cx="6067608" cy="1940118"/>
            <wp:effectExtent l="0" t="0" r="0" b="3175"/>
            <wp:docPr id="556318745" name="Picture 1" descr="This table includes several columns. Collectively, they show the range of assessment tasks used across core courses. The number of courses using each assessment task is listed, as is the frequency with which the assessment task takes place within a course. The grade range and courses using each assessment task are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18745" name="Picture 1" descr="This table includes several columns. Collectively, they show the range of assessment tasks used across core courses. The number of courses using each assessment task is listed, as is the frequency with which the assessment task takes place within a course. The grade range and courses using each assessment task are indicated."/>
                    <pic:cNvPicPr/>
                  </pic:nvPicPr>
                  <pic:blipFill>
                    <a:blip r:embed="rId19"/>
                    <a:stretch>
                      <a:fillRect/>
                    </a:stretch>
                  </pic:blipFill>
                  <pic:spPr>
                    <a:xfrm>
                      <a:off x="0" y="0"/>
                      <a:ext cx="6139747" cy="1963184"/>
                    </a:xfrm>
                    <a:prstGeom prst="rect">
                      <a:avLst/>
                    </a:prstGeom>
                  </pic:spPr>
                </pic:pic>
              </a:graphicData>
            </a:graphic>
          </wp:inline>
        </w:drawing>
      </w:r>
    </w:p>
    <w:p w:rsidRPr="00CF6BEA" w:rsidR="00CF6BEA" w:rsidP="00CF6BEA" w:rsidRDefault="00062384" w14:paraId="3EBE5DB5" w14:textId="655F3AE2">
      <w:pPr>
        <w:pStyle w:val="Heading2"/>
        <w:rPr>
          <w:rFonts w:ascii="Aptos" w:hAnsi="Aptos"/>
        </w:rPr>
      </w:pPr>
      <w:bookmarkStart w:name="_3._Discuss_and" w:id="1"/>
      <w:bookmarkEnd w:id="1"/>
      <w:r>
        <w:rPr>
          <w:rFonts w:ascii="Aptos" w:hAnsi="Aptos"/>
        </w:rPr>
        <w:t xml:space="preserve">3. </w:t>
      </w:r>
      <w:r w:rsidR="00A63848">
        <w:rPr>
          <w:rFonts w:ascii="Aptos" w:hAnsi="Aptos"/>
        </w:rPr>
        <w:t>Discuss and i</w:t>
      </w:r>
      <w:r w:rsidRPr="00CF6BEA" w:rsidR="00CF6BEA">
        <w:rPr>
          <w:rFonts w:ascii="Aptos" w:hAnsi="Aptos"/>
        </w:rPr>
        <w:t>nterpret data</w:t>
      </w:r>
    </w:p>
    <w:p w:rsidR="00C82142" w:rsidP="009C223B" w:rsidRDefault="002204C3" w14:paraId="4C2DC8DE" w14:textId="32F7CF32">
      <w:pPr>
        <w:pStyle w:val="NoSpacing"/>
        <w:rPr>
          <w:rFonts w:ascii="Aptos" w:hAnsi="Aptos"/>
        </w:rPr>
      </w:pPr>
      <w:r>
        <w:rPr>
          <w:rFonts w:ascii="Aptos" w:hAnsi="Aptos"/>
        </w:rPr>
        <w:t>C</w:t>
      </w:r>
      <w:r w:rsidRPr="00CF6BEA">
        <w:rPr>
          <w:rFonts w:ascii="Aptos" w:hAnsi="Aptos"/>
        </w:rPr>
        <w:t>urriculum mapping is an opportunity for collaborative discussions of teaching and learning among colleagues (Rawle et al., 2017)</w:t>
      </w:r>
      <w:r w:rsidR="00024B28">
        <w:rPr>
          <w:rFonts w:ascii="Aptos" w:hAnsi="Aptos"/>
        </w:rPr>
        <w:t>,</w:t>
      </w:r>
      <w:r>
        <w:rPr>
          <w:rFonts w:ascii="Aptos" w:hAnsi="Aptos"/>
        </w:rPr>
        <w:t xml:space="preserve"> </w:t>
      </w:r>
      <w:r w:rsidR="00024B28">
        <w:rPr>
          <w:rFonts w:ascii="Aptos" w:hAnsi="Aptos" w:cstheme="minorHAnsi"/>
        </w:rPr>
        <w:t>b</w:t>
      </w:r>
      <w:r w:rsidR="00336AD4">
        <w:rPr>
          <w:rFonts w:ascii="Aptos" w:hAnsi="Aptos" w:cstheme="minorHAnsi"/>
        </w:rPr>
        <w:t>ut c</w:t>
      </w:r>
      <w:r w:rsidRPr="00CF6BEA" w:rsidR="00336AD4">
        <w:rPr>
          <w:rFonts w:ascii="Aptos" w:hAnsi="Aptos" w:cstheme="minorHAnsi"/>
        </w:rPr>
        <w:t xml:space="preserve">urriculum maps on their own do not change </w:t>
      </w:r>
      <w:r w:rsidR="003A62B5">
        <w:rPr>
          <w:rFonts w:ascii="Aptos" w:hAnsi="Aptos" w:cstheme="minorHAnsi"/>
        </w:rPr>
        <w:t>a</w:t>
      </w:r>
      <w:r w:rsidRPr="00CF6BEA" w:rsidR="00336AD4">
        <w:rPr>
          <w:rFonts w:ascii="Aptos" w:hAnsi="Aptos" w:cstheme="minorHAnsi"/>
        </w:rPr>
        <w:t xml:space="preserve"> curriculum. Rather, they can be an important tool “to inform meaningful, collaborative discussions about the curriculum and how it might be improved” (DiPietro et al., 2022, p. 73).</w:t>
      </w:r>
      <w:r w:rsidR="00336AD4">
        <w:rPr>
          <w:rFonts w:ascii="Aptos" w:hAnsi="Aptos" w:cstheme="minorHAnsi"/>
        </w:rPr>
        <w:t xml:space="preserve"> </w:t>
      </w:r>
      <w:r w:rsidR="00396CBD">
        <w:rPr>
          <w:rFonts w:ascii="Aptos" w:hAnsi="Aptos"/>
        </w:rPr>
        <w:t xml:space="preserve">Once you </w:t>
      </w:r>
      <w:r w:rsidR="002714B6">
        <w:rPr>
          <w:rFonts w:ascii="Aptos" w:hAnsi="Aptos"/>
        </w:rPr>
        <w:t>create a visual representation of the data gathered</w:t>
      </w:r>
      <w:r w:rsidR="00662FA5">
        <w:rPr>
          <w:rFonts w:ascii="Aptos" w:hAnsi="Aptos"/>
        </w:rPr>
        <w:t xml:space="preserve">, it is suggested that colleagues </w:t>
      </w:r>
      <w:r w:rsidR="00611CD6">
        <w:rPr>
          <w:rFonts w:ascii="Aptos" w:hAnsi="Aptos"/>
        </w:rPr>
        <w:t>come together for a meeting or a retreat,</w:t>
      </w:r>
      <w:r w:rsidR="00662FA5">
        <w:rPr>
          <w:rFonts w:ascii="Aptos" w:hAnsi="Aptos"/>
        </w:rPr>
        <w:t xml:space="preserve"> to discuss and interpret the </w:t>
      </w:r>
      <w:r w:rsidR="00EF27CF">
        <w:rPr>
          <w:rFonts w:ascii="Aptos" w:hAnsi="Aptos"/>
        </w:rPr>
        <w:t>curriculum map</w:t>
      </w:r>
      <w:r w:rsidR="00611CD6">
        <w:rPr>
          <w:rFonts w:ascii="Aptos" w:hAnsi="Aptos"/>
        </w:rPr>
        <w:t>(s)</w:t>
      </w:r>
      <w:r w:rsidR="00662FA5">
        <w:rPr>
          <w:rFonts w:ascii="Aptos" w:hAnsi="Aptos"/>
        </w:rPr>
        <w:t>.</w:t>
      </w:r>
      <w:r w:rsidRPr="00DC399D" w:rsidR="00DC399D">
        <w:rPr>
          <w:rFonts w:ascii="Aptos" w:hAnsi="Aptos"/>
        </w:rPr>
        <w:t xml:space="preserve"> </w:t>
      </w:r>
      <w:r w:rsidRPr="00CF6BEA" w:rsidR="00B25F5D">
        <w:rPr>
          <w:rFonts w:ascii="Aptos" w:hAnsi="Aptos"/>
        </w:rPr>
        <w:t>It can be helpful to incorporate the curriculum mapping process into an existing meeting structure</w:t>
      </w:r>
      <w:r w:rsidR="003962F6">
        <w:rPr>
          <w:rFonts w:ascii="Aptos" w:hAnsi="Aptos"/>
        </w:rPr>
        <w:t>,</w:t>
      </w:r>
      <w:r w:rsidRPr="00CF6BEA" w:rsidR="00B25F5D">
        <w:rPr>
          <w:rFonts w:ascii="Aptos" w:hAnsi="Aptos"/>
        </w:rPr>
        <w:t xml:space="preserve"> such as a faculty council meeting or an annual retreat</w:t>
      </w:r>
      <w:r w:rsidR="00BB3B11">
        <w:rPr>
          <w:rFonts w:ascii="Aptos" w:hAnsi="Aptos"/>
        </w:rPr>
        <w:t>, to</w:t>
      </w:r>
      <w:r w:rsidR="00B25F5D">
        <w:rPr>
          <w:rFonts w:ascii="Aptos" w:hAnsi="Aptos"/>
        </w:rPr>
        <w:t xml:space="preserve"> help it feel less like extra work f</w:t>
      </w:r>
      <w:r w:rsidRPr="00CF6BEA" w:rsidR="00B25F5D">
        <w:rPr>
          <w:rFonts w:ascii="Aptos" w:hAnsi="Aptos"/>
        </w:rPr>
        <w:t>or instructors (DiPietro et al., 2022)</w:t>
      </w:r>
      <w:r w:rsidR="00B25F5D">
        <w:rPr>
          <w:rFonts w:ascii="Aptos" w:hAnsi="Aptos"/>
        </w:rPr>
        <w:t xml:space="preserve">. </w:t>
      </w:r>
      <w:r w:rsidR="00DC399D">
        <w:rPr>
          <w:rFonts w:ascii="Aptos" w:hAnsi="Aptos"/>
        </w:rPr>
        <w:t>C</w:t>
      </w:r>
      <w:r w:rsidRPr="00CF6BEA" w:rsidR="00DC399D">
        <w:rPr>
          <w:rFonts w:ascii="Aptos" w:hAnsi="Aptos"/>
        </w:rPr>
        <w:t xml:space="preserve">urriculum maps </w:t>
      </w:r>
      <w:r w:rsidR="00DC399D">
        <w:rPr>
          <w:rFonts w:ascii="Aptos" w:hAnsi="Aptos"/>
        </w:rPr>
        <w:t xml:space="preserve">can </w:t>
      </w:r>
      <w:r w:rsidRPr="00CF6BEA" w:rsidR="00DC399D">
        <w:rPr>
          <w:rFonts w:ascii="Aptos" w:hAnsi="Aptos"/>
        </w:rPr>
        <w:t>support “discussions about the patterns, strengths, gaps and redundancies of a program and potential changes that could enhance student learning opportunities” (DiPietro et al., 2022, p. 57).</w:t>
      </w:r>
      <w:r w:rsidR="00BD00E0">
        <w:rPr>
          <w:rFonts w:ascii="Aptos" w:hAnsi="Aptos"/>
        </w:rPr>
        <w:t xml:space="preserve"> </w:t>
      </w:r>
      <w:r w:rsidR="00662FA5">
        <w:rPr>
          <w:rFonts w:ascii="Aptos" w:hAnsi="Aptos"/>
        </w:rPr>
        <w:t>Th</w:t>
      </w:r>
      <w:r w:rsidR="006E0559">
        <w:rPr>
          <w:rFonts w:ascii="Aptos" w:hAnsi="Aptos"/>
        </w:rPr>
        <w:t>e discussion</w:t>
      </w:r>
      <w:r w:rsidR="00EF27CF">
        <w:rPr>
          <w:rFonts w:ascii="Aptos" w:hAnsi="Aptos"/>
        </w:rPr>
        <w:t xml:space="preserve"> is also a chance for validating the information and </w:t>
      </w:r>
      <w:r w:rsidRPr="00CF6BEA" w:rsidR="00C82142">
        <w:rPr>
          <w:rFonts w:ascii="Aptos" w:hAnsi="Aptos"/>
        </w:rPr>
        <w:t xml:space="preserve">making any necessary </w:t>
      </w:r>
      <w:r>
        <w:rPr>
          <w:rFonts w:ascii="Aptos" w:hAnsi="Aptos"/>
        </w:rPr>
        <w:t>adjustments to the curriculum map(s)</w:t>
      </w:r>
      <w:r w:rsidRPr="00CF6BEA" w:rsidR="00C82142">
        <w:rPr>
          <w:rFonts w:ascii="Aptos" w:hAnsi="Aptos"/>
        </w:rPr>
        <w:t>.</w:t>
      </w:r>
      <w:r w:rsidR="00DA3EAC">
        <w:rPr>
          <w:rFonts w:ascii="Aptos" w:hAnsi="Aptos"/>
        </w:rPr>
        <w:t xml:space="preserve"> Discussing and interpreting the data represented in the curriculum map is an </w:t>
      </w:r>
      <w:r w:rsidR="00DA3EAC">
        <w:rPr>
          <w:rFonts w:ascii="Aptos" w:hAnsi="Aptos" w:cstheme="minorHAnsi"/>
        </w:rPr>
        <w:t>important</w:t>
      </w:r>
      <w:r w:rsidRPr="00CF6BEA" w:rsidR="00DA3EAC">
        <w:rPr>
          <w:rFonts w:ascii="Aptos" w:hAnsi="Aptos" w:cstheme="minorHAnsi"/>
        </w:rPr>
        <w:t xml:space="preserve"> step in moving from data collection to action.</w:t>
      </w:r>
    </w:p>
    <w:p w:rsidR="00B25F5D" w:rsidP="00CF6BEA" w:rsidRDefault="00B25F5D" w14:paraId="765124D1" w14:textId="77777777">
      <w:pPr>
        <w:pStyle w:val="NoSpacing"/>
        <w:rPr>
          <w:rFonts w:ascii="Aptos" w:hAnsi="Aptos"/>
        </w:rPr>
      </w:pPr>
    </w:p>
    <w:p w:rsidR="00DC399D" w:rsidP="00CF6BEA" w:rsidRDefault="00DC399D" w14:paraId="7E9D8333" w14:textId="705B36C5">
      <w:pPr>
        <w:pStyle w:val="NoSpacing"/>
        <w:rPr>
          <w:rFonts w:ascii="Aptos" w:hAnsi="Aptos"/>
        </w:rPr>
      </w:pPr>
      <w:r>
        <w:rPr>
          <w:rFonts w:ascii="Aptos" w:hAnsi="Aptos"/>
        </w:rPr>
        <w:t xml:space="preserve">Potential questions to guide discussion: </w:t>
      </w:r>
    </w:p>
    <w:p w:rsidR="004B68D0" w:rsidP="008F157A" w:rsidRDefault="004B68D0" w14:paraId="650CBF23" w14:textId="4F864C61">
      <w:pPr>
        <w:pStyle w:val="NoSpacing"/>
        <w:numPr>
          <w:ilvl w:val="0"/>
          <w:numId w:val="16"/>
        </w:numPr>
        <w:rPr>
          <w:rFonts w:ascii="Aptos" w:hAnsi="Aptos"/>
        </w:rPr>
      </w:pPr>
      <w:r>
        <w:rPr>
          <w:rFonts w:ascii="Aptos" w:hAnsi="Aptos"/>
        </w:rPr>
        <w:t xml:space="preserve">What </w:t>
      </w:r>
      <w:r w:rsidR="0013148F">
        <w:rPr>
          <w:rFonts w:ascii="Aptos" w:hAnsi="Aptos"/>
        </w:rPr>
        <w:t xml:space="preserve">surprised you the most about the curriculum map, and why did it surprise you? </w:t>
      </w:r>
    </w:p>
    <w:p w:rsidRPr="000D0EBD" w:rsidR="00450E6B" w:rsidP="00450E6B" w:rsidRDefault="00450E6B" w14:paraId="50C9C3DF" w14:textId="77777777">
      <w:pPr>
        <w:pStyle w:val="NoSpacing"/>
        <w:numPr>
          <w:ilvl w:val="0"/>
          <w:numId w:val="16"/>
        </w:numPr>
        <w:rPr>
          <w:rFonts w:ascii="Aptos" w:hAnsi="Aptos"/>
        </w:rPr>
      </w:pPr>
      <w:r>
        <w:rPr>
          <w:rFonts w:ascii="Aptos" w:hAnsi="Aptos"/>
        </w:rPr>
        <w:t xml:space="preserve">Are any corrections to the curriculum map needed? </w:t>
      </w:r>
    </w:p>
    <w:p w:rsidR="007F4B6E" w:rsidP="008F157A" w:rsidRDefault="00B22B2E" w14:paraId="3C197174" w14:textId="30F29361">
      <w:pPr>
        <w:pStyle w:val="NoSpacing"/>
        <w:numPr>
          <w:ilvl w:val="0"/>
          <w:numId w:val="16"/>
        </w:numPr>
        <w:rPr>
          <w:rFonts w:ascii="Aptos" w:hAnsi="Aptos"/>
        </w:rPr>
      </w:pPr>
      <w:r>
        <w:rPr>
          <w:rFonts w:ascii="Aptos" w:hAnsi="Aptos"/>
        </w:rPr>
        <w:t xml:space="preserve">Which program outcomes are </w:t>
      </w:r>
      <w:r w:rsidR="007F4B6E">
        <w:rPr>
          <w:rFonts w:ascii="Aptos" w:hAnsi="Aptos"/>
        </w:rPr>
        <w:t xml:space="preserve">addressed in the most courses? </w:t>
      </w:r>
    </w:p>
    <w:p w:rsidR="007F4B6E" w:rsidP="008F157A" w:rsidRDefault="007F4B6E" w14:paraId="465E7CB4" w14:textId="77777777">
      <w:pPr>
        <w:pStyle w:val="NoSpacing"/>
        <w:numPr>
          <w:ilvl w:val="0"/>
          <w:numId w:val="16"/>
        </w:numPr>
        <w:rPr>
          <w:rFonts w:ascii="Aptos" w:hAnsi="Aptos"/>
        </w:rPr>
      </w:pPr>
      <w:r>
        <w:rPr>
          <w:rFonts w:ascii="Aptos" w:hAnsi="Aptos"/>
        </w:rPr>
        <w:t xml:space="preserve">Which program outcomes are addressed in the fewest courses? </w:t>
      </w:r>
    </w:p>
    <w:p w:rsidRPr="00B30B57" w:rsidR="001F523E" w:rsidP="00B30B57" w:rsidRDefault="00B30B57" w14:paraId="7084211C" w14:textId="48A9FC67">
      <w:pPr>
        <w:pStyle w:val="NoSpacing"/>
        <w:numPr>
          <w:ilvl w:val="0"/>
          <w:numId w:val="16"/>
        </w:numPr>
        <w:rPr>
          <w:rFonts w:ascii="Aptos" w:hAnsi="Aptos"/>
        </w:rPr>
      </w:pPr>
      <w:r>
        <w:rPr>
          <w:rFonts w:ascii="Aptos" w:hAnsi="Aptos"/>
        </w:rPr>
        <w:t xml:space="preserve">Where are there gaps or redundancies in the program? </w:t>
      </w:r>
      <w:r w:rsidRPr="00B30B57" w:rsidR="001F523E">
        <w:rPr>
          <w:rFonts w:ascii="Aptos" w:hAnsi="Aptos" w:cstheme="minorHAnsi"/>
        </w:rPr>
        <w:t>Are certain outcomes being over- or under-emphasized?</w:t>
      </w:r>
    </w:p>
    <w:p w:rsidR="00F53418" w:rsidP="00F53418" w:rsidRDefault="00F53418" w14:paraId="2FBF0D15" w14:textId="7F40A99A">
      <w:pPr>
        <w:pStyle w:val="NoSpacing"/>
        <w:numPr>
          <w:ilvl w:val="0"/>
          <w:numId w:val="16"/>
        </w:numPr>
        <w:rPr>
          <w:rFonts w:ascii="Aptos" w:hAnsi="Aptos"/>
        </w:rPr>
      </w:pPr>
      <w:r w:rsidRPr="00CF6BEA">
        <w:rPr>
          <w:rFonts w:ascii="Aptos" w:hAnsi="Aptos" w:cstheme="minorHAnsi"/>
        </w:rPr>
        <w:t xml:space="preserve">Do you want to adjust the </w:t>
      </w:r>
      <w:r w:rsidR="004838BB">
        <w:rPr>
          <w:rFonts w:ascii="Aptos" w:hAnsi="Aptos" w:cstheme="minorHAnsi"/>
        </w:rPr>
        <w:t>extent</w:t>
      </w:r>
      <w:r w:rsidRPr="00CF6BEA">
        <w:rPr>
          <w:rFonts w:ascii="Aptos" w:hAnsi="Aptos" w:cstheme="minorHAnsi"/>
        </w:rPr>
        <w:t xml:space="preserve"> or timing of </w:t>
      </w:r>
      <w:r w:rsidR="004838BB">
        <w:rPr>
          <w:rFonts w:ascii="Aptos" w:hAnsi="Aptos" w:cstheme="minorHAnsi"/>
        </w:rPr>
        <w:t xml:space="preserve">when </w:t>
      </w:r>
      <w:r w:rsidRPr="00CF6BEA">
        <w:rPr>
          <w:rFonts w:ascii="Aptos" w:hAnsi="Aptos" w:cstheme="minorHAnsi"/>
        </w:rPr>
        <w:t>some of the program outcomes</w:t>
      </w:r>
      <w:r w:rsidR="004838BB">
        <w:rPr>
          <w:rFonts w:ascii="Aptos" w:hAnsi="Aptos" w:cstheme="minorHAnsi"/>
        </w:rPr>
        <w:t xml:space="preserve"> are addressed</w:t>
      </w:r>
      <w:r w:rsidRPr="00CF6BEA">
        <w:rPr>
          <w:rFonts w:ascii="Aptos" w:hAnsi="Aptos" w:cstheme="minorHAnsi"/>
        </w:rPr>
        <w:t>?</w:t>
      </w:r>
    </w:p>
    <w:p w:rsidR="00B26D0E" w:rsidP="00B26D0E" w:rsidRDefault="00B26D0E" w14:paraId="5D4DF0F3" w14:textId="07BBB126">
      <w:pPr>
        <w:pStyle w:val="NoSpacing"/>
        <w:numPr>
          <w:ilvl w:val="0"/>
          <w:numId w:val="16"/>
        </w:numPr>
        <w:rPr>
          <w:rFonts w:ascii="Aptos" w:hAnsi="Aptos"/>
        </w:rPr>
      </w:pPr>
      <w:r w:rsidRPr="00CF6BEA">
        <w:rPr>
          <w:rFonts w:ascii="Aptos" w:hAnsi="Aptos"/>
        </w:rPr>
        <w:t>Are some of the program outcomes being assumed rather than explicitly taught?</w:t>
      </w:r>
    </w:p>
    <w:p w:rsidR="008426F3" w:rsidP="008426F3" w:rsidRDefault="008426F3" w14:paraId="0C7660A4" w14:textId="20761C31">
      <w:pPr>
        <w:pStyle w:val="NoSpacing"/>
        <w:numPr>
          <w:ilvl w:val="0"/>
          <w:numId w:val="16"/>
        </w:numPr>
        <w:rPr>
          <w:rFonts w:ascii="Aptos" w:hAnsi="Aptos" w:cstheme="minorHAnsi"/>
          <w:b/>
          <w:bCs/>
        </w:rPr>
      </w:pPr>
      <w:r w:rsidRPr="00CF6BEA">
        <w:rPr>
          <w:rFonts w:ascii="Aptos" w:hAnsi="Aptos" w:cstheme="minorHAnsi"/>
        </w:rPr>
        <w:t>Are there any program outcomes that are not currently addressed at all in existing course</w:t>
      </w:r>
      <w:r w:rsidR="00852437">
        <w:rPr>
          <w:rFonts w:ascii="Aptos" w:hAnsi="Aptos" w:cstheme="minorHAnsi"/>
        </w:rPr>
        <w:t>s</w:t>
      </w:r>
      <w:r w:rsidRPr="00CF6BEA">
        <w:rPr>
          <w:rFonts w:ascii="Aptos" w:hAnsi="Aptos" w:cstheme="minorHAnsi"/>
        </w:rPr>
        <w:t xml:space="preserve">? Where might you address them? </w:t>
      </w:r>
      <w:r w:rsidR="00CD2702">
        <w:rPr>
          <w:rFonts w:ascii="Aptos" w:hAnsi="Aptos" w:cstheme="minorHAnsi"/>
        </w:rPr>
        <w:t>(A word of c</w:t>
      </w:r>
      <w:r w:rsidRPr="00CF6BEA">
        <w:rPr>
          <w:rFonts w:ascii="Aptos" w:hAnsi="Aptos" w:cstheme="minorHAnsi"/>
        </w:rPr>
        <w:t xml:space="preserve">aution: </w:t>
      </w:r>
      <w:r w:rsidR="00852437">
        <w:rPr>
          <w:rFonts w:ascii="Aptos" w:hAnsi="Aptos" w:cstheme="minorHAnsi"/>
        </w:rPr>
        <w:t>I</w:t>
      </w:r>
      <w:r w:rsidRPr="00CF6BEA" w:rsidR="00852437">
        <w:rPr>
          <w:rFonts w:ascii="Aptos" w:hAnsi="Aptos" w:cstheme="minorHAnsi"/>
        </w:rPr>
        <w:t xml:space="preserve">t </w:t>
      </w:r>
      <w:r w:rsidRPr="00CF6BEA">
        <w:rPr>
          <w:rFonts w:ascii="Aptos" w:hAnsi="Aptos" w:cstheme="minorHAnsi"/>
        </w:rPr>
        <w:t>can be tempting to want to create an entirely new course. Check first whether there could be a logical place for them within an existing course.</w:t>
      </w:r>
      <w:r w:rsidR="00CD2702">
        <w:rPr>
          <w:rFonts w:ascii="Aptos" w:hAnsi="Aptos" w:cstheme="minorHAnsi"/>
        </w:rPr>
        <w:t>)</w:t>
      </w:r>
    </w:p>
    <w:p w:rsidRPr="00BA26AF" w:rsidR="00F53418" w:rsidP="00B26D0E" w:rsidRDefault="00F53418" w14:paraId="5BA32545" w14:textId="797086CB">
      <w:pPr>
        <w:pStyle w:val="NoSpacing"/>
        <w:numPr>
          <w:ilvl w:val="0"/>
          <w:numId w:val="16"/>
        </w:numPr>
        <w:rPr>
          <w:rFonts w:ascii="Aptos" w:hAnsi="Aptos"/>
        </w:rPr>
      </w:pPr>
      <w:r w:rsidRPr="00CF6BEA">
        <w:rPr>
          <w:rFonts w:ascii="Aptos" w:hAnsi="Aptos" w:cstheme="minorHAnsi"/>
        </w:rPr>
        <w:t>Are there required courses that do not contribute substantively to program outcomes?</w:t>
      </w:r>
      <w:r w:rsidR="00BA26AF">
        <w:rPr>
          <w:rFonts w:ascii="Aptos" w:hAnsi="Aptos" w:cstheme="minorHAnsi"/>
        </w:rPr>
        <w:t xml:space="preserve"> If so, do you wish to explore whether those required courses could be revisited so that they better align with some of the program outcomes?</w:t>
      </w:r>
    </w:p>
    <w:p w:rsidRPr="00CF6BEA" w:rsidR="00BA26AF" w:rsidP="00B26D0E" w:rsidRDefault="009005F1" w14:paraId="4F884ED3" w14:textId="3385B9BD">
      <w:pPr>
        <w:pStyle w:val="NoSpacing"/>
        <w:numPr>
          <w:ilvl w:val="0"/>
          <w:numId w:val="16"/>
        </w:numPr>
        <w:rPr>
          <w:rFonts w:ascii="Aptos" w:hAnsi="Aptos"/>
        </w:rPr>
      </w:pPr>
      <w:r>
        <w:rPr>
          <w:rFonts w:ascii="Aptos" w:hAnsi="Aptos" w:cstheme="minorHAnsi"/>
        </w:rPr>
        <w:t>Based on the discussion, i</w:t>
      </w:r>
      <w:r w:rsidR="00BA26AF">
        <w:rPr>
          <w:rFonts w:ascii="Aptos" w:hAnsi="Aptos" w:cstheme="minorHAnsi"/>
        </w:rPr>
        <w:t>s there a program outcome that has not yet been articulated</w:t>
      </w:r>
      <w:r>
        <w:rPr>
          <w:rFonts w:ascii="Aptos" w:hAnsi="Aptos" w:cstheme="minorHAnsi"/>
        </w:rPr>
        <w:t xml:space="preserve"> that needs to be added</w:t>
      </w:r>
      <w:r w:rsidR="00BA26AF">
        <w:rPr>
          <w:rFonts w:ascii="Aptos" w:hAnsi="Aptos" w:cstheme="minorHAnsi"/>
        </w:rPr>
        <w:t xml:space="preserve">? </w:t>
      </w:r>
    </w:p>
    <w:p w:rsidR="00D8431E" w:rsidP="008F157A" w:rsidRDefault="00D8431E" w14:paraId="4E08C81A" w14:textId="23453671">
      <w:pPr>
        <w:pStyle w:val="NoSpacing"/>
        <w:numPr>
          <w:ilvl w:val="0"/>
          <w:numId w:val="16"/>
        </w:numPr>
        <w:rPr>
          <w:rFonts w:ascii="Aptos" w:hAnsi="Aptos"/>
        </w:rPr>
      </w:pPr>
      <w:r>
        <w:rPr>
          <w:rFonts w:ascii="Aptos" w:hAnsi="Aptos"/>
        </w:rPr>
        <w:t>Given today’s discussion, what</w:t>
      </w:r>
      <w:r w:rsidR="004913BE">
        <w:rPr>
          <w:rFonts w:ascii="Aptos" w:hAnsi="Aptos"/>
        </w:rPr>
        <w:t xml:space="preserve"> are some</w:t>
      </w:r>
      <w:r>
        <w:rPr>
          <w:rFonts w:ascii="Aptos" w:hAnsi="Aptos"/>
        </w:rPr>
        <w:t xml:space="preserve"> next</w:t>
      </w:r>
      <w:r w:rsidR="004913BE">
        <w:rPr>
          <w:rFonts w:ascii="Aptos" w:hAnsi="Aptos"/>
        </w:rPr>
        <w:t xml:space="preserve"> steps we could take</w:t>
      </w:r>
      <w:r>
        <w:rPr>
          <w:rFonts w:ascii="Aptos" w:hAnsi="Aptos"/>
        </w:rPr>
        <w:t xml:space="preserve">? </w:t>
      </w:r>
    </w:p>
    <w:p w:rsidR="009D59AB" w:rsidP="00F53418" w:rsidRDefault="004913BE" w14:paraId="5607278C" w14:textId="77777777">
      <w:pPr>
        <w:pStyle w:val="NoSpacing"/>
        <w:numPr>
          <w:ilvl w:val="0"/>
          <w:numId w:val="16"/>
        </w:numPr>
        <w:rPr>
          <w:rFonts w:ascii="Aptos" w:hAnsi="Aptos" w:cstheme="minorHAnsi"/>
        </w:rPr>
      </w:pPr>
      <w:r>
        <w:rPr>
          <w:rFonts w:ascii="Aptos" w:hAnsi="Aptos" w:cstheme="minorHAnsi"/>
        </w:rPr>
        <w:t xml:space="preserve">What </w:t>
      </w:r>
      <w:r w:rsidR="009D59AB">
        <w:rPr>
          <w:rFonts w:ascii="Aptos" w:hAnsi="Aptos" w:cstheme="minorHAnsi"/>
        </w:rPr>
        <w:t xml:space="preserve">teaching strategies and assessment tasks are we using the most/least? Why? </w:t>
      </w:r>
    </w:p>
    <w:p w:rsidR="002523B5" w:rsidP="00F53418" w:rsidRDefault="00F53418" w14:paraId="504AE80A" w14:textId="09C41329">
      <w:pPr>
        <w:pStyle w:val="NoSpacing"/>
        <w:numPr>
          <w:ilvl w:val="0"/>
          <w:numId w:val="16"/>
        </w:numPr>
        <w:rPr>
          <w:rFonts w:ascii="Aptos" w:hAnsi="Aptos" w:cstheme="minorHAnsi"/>
        </w:rPr>
      </w:pPr>
      <w:r w:rsidRPr="00CF6BEA">
        <w:rPr>
          <w:rFonts w:ascii="Aptos" w:hAnsi="Aptos" w:cstheme="minorHAnsi"/>
        </w:rPr>
        <w:t xml:space="preserve">Do the current teaching strategies and assessment tasks </w:t>
      </w:r>
      <w:r w:rsidR="009D59AB">
        <w:rPr>
          <w:rFonts w:ascii="Aptos" w:hAnsi="Aptos" w:cstheme="minorHAnsi"/>
        </w:rPr>
        <w:t xml:space="preserve">we’re using </w:t>
      </w:r>
      <w:r w:rsidR="00DD4E15">
        <w:rPr>
          <w:rFonts w:ascii="Aptos" w:hAnsi="Aptos" w:cstheme="minorHAnsi"/>
        </w:rPr>
        <w:t>allow</w:t>
      </w:r>
      <w:r w:rsidRPr="00CF6BEA">
        <w:rPr>
          <w:rFonts w:ascii="Aptos" w:hAnsi="Aptos" w:cstheme="minorHAnsi"/>
        </w:rPr>
        <w:t xml:space="preserve"> students </w:t>
      </w:r>
      <w:r w:rsidR="00DD4E15">
        <w:rPr>
          <w:rFonts w:ascii="Aptos" w:hAnsi="Aptos" w:cstheme="minorHAnsi"/>
        </w:rPr>
        <w:t xml:space="preserve">to </w:t>
      </w:r>
      <w:r w:rsidRPr="00CF6BEA">
        <w:rPr>
          <w:rFonts w:ascii="Aptos" w:hAnsi="Aptos" w:cstheme="minorHAnsi"/>
        </w:rPr>
        <w:t xml:space="preserve">demonstrate the knowledge, skills, and values they are developing through the program? </w:t>
      </w:r>
    </w:p>
    <w:p w:rsidR="00AE74F5" w:rsidP="00F53418" w:rsidRDefault="00AE74F5" w14:paraId="0F243BDD" w14:textId="4BCF3AAC">
      <w:pPr>
        <w:pStyle w:val="NoSpacing"/>
        <w:numPr>
          <w:ilvl w:val="0"/>
          <w:numId w:val="16"/>
        </w:numPr>
        <w:rPr>
          <w:rFonts w:ascii="Aptos" w:hAnsi="Aptos" w:cstheme="minorHAnsi"/>
        </w:rPr>
      </w:pPr>
      <w:r>
        <w:rPr>
          <w:rFonts w:ascii="Aptos" w:hAnsi="Aptos" w:cstheme="minorHAnsi"/>
        </w:rPr>
        <w:lastRenderedPageBreak/>
        <w:t xml:space="preserve">How is students’ workload currently distributed in a typical semester? Is this </w:t>
      </w:r>
      <w:r w:rsidR="000D01D3">
        <w:rPr>
          <w:rFonts w:ascii="Aptos" w:hAnsi="Aptos" w:cstheme="minorHAnsi"/>
        </w:rPr>
        <w:t xml:space="preserve">distribution </w:t>
      </w:r>
      <w:r>
        <w:rPr>
          <w:rFonts w:ascii="Aptos" w:hAnsi="Aptos" w:cstheme="minorHAnsi"/>
        </w:rPr>
        <w:t xml:space="preserve">working out well for students and instructors? If not, what changes could be considered? </w:t>
      </w:r>
    </w:p>
    <w:p w:rsidRPr="00CF6BEA" w:rsidR="00DA3EAC" w:rsidP="00AE74F5" w:rsidRDefault="00F53418" w14:paraId="0EEA99E8" w14:textId="20D49A86">
      <w:pPr>
        <w:pStyle w:val="NoSpacing"/>
        <w:ind w:left="360"/>
        <w:rPr>
          <w:rFonts w:ascii="Aptos" w:hAnsi="Aptos" w:cstheme="minorHAnsi"/>
        </w:rPr>
      </w:pPr>
      <w:r w:rsidRPr="00CF6BEA">
        <w:rPr>
          <w:rFonts w:ascii="Aptos" w:hAnsi="Aptos" w:cstheme="minorHAnsi"/>
        </w:rPr>
        <w:t>(</w:t>
      </w:r>
      <w:r w:rsidRPr="005622A6" w:rsidR="00C72A10">
        <w:rPr>
          <w:rFonts w:ascii="Aptos" w:hAnsi="Aptos"/>
        </w:rPr>
        <w:t xml:space="preserve">Queen’s University </w:t>
      </w:r>
      <w:r w:rsidRPr="00CF6BEA">
        <w:rPr>
          <w:rFonts w:ascii="Aptos" w:hAnsi="Aptos" w:cstheme="minorHAnsi"/>
        </w:rPr>
        <w:t>Centre for Teaching and Learning, 2022</w:t>
      </w:r>
      <w:r w:rsidR="002523B5">
        <w:rPr>
          <w:rFonts w:ascii="Aptos" w:hAnsi="Aptos" w:cstheme="minorHAnsi"/>
        </w:rPr>
        <w:t xml:space="preserve">; </w:t>
      </w:r>
      <w:r w:rsidR="002523B5">
        <w:rPr>
          <w:rFonts w:ascii="Aptos" w:hAnsi="Aptos"/>
        </w:rPr>
        <w:t>DiPietro et al., 2022</w:t>
      </w:r>
      <w:r w:rsidRPr="00CF6BEA">
        <w:rPr>
          <w:rFonts w:ascii="Aptos" w:hAnsi="Aptos" w:cstheme="minorHAnsi"/>
        </w:rPr>
        <w:t>)</w:t>
      </w:r>
    </w:p>
    <w:p w:rsidR="00DA3EAC" w:rsidP="00CF6BEA" w:rsidRDefault="00DA3EAC" w14:paraId="12413F70" w14:textId="77777777">
      <w:pPr>
        <w:pStyle w:val="NoSpacing"/>
        <w:rPr>
          <w:rFonts w:ascii="Aptos" w:hAnsi="Aptos" w:cstheme="minorHAnsi"/>
        </w:rPr>
      </w:pPr>
    </w:p>
    <w:p w:rsidR="00937737" w:rsidP="00937737" w:rsidRDefault="008E3CF4" w14:paraId="1D810F5B" w14:textId="77B2BAAB">
      <w:pPr>
        <w:pStyle w:val="Heading3"/>
        <w:spacing w:before="0"/>
        <w:rPr>
          <w:rFonts w:ascii="Aptos" w:hAnsi="Aptos"/>
        </w:rPr>
      </w:pPr>
      <w:r>
        <w:rPr>
          <w:rFonts w:ascii="Aptos" w:hAnsi="Aptos"/>
        </w:rPr>
        <w:t>Example meeting/retreat a</w:t>
      </w:r>
      <w:r w:rsidRPr="00CF6BEA" w:rsidR="00937737">
        <w:rPr>
          <w:rFonts w:ascii="Aptos" w:hAnsi="Aptos"/>
        </w:rPr>
        <w:t>genda (</w:t>
      </w:r>
      <w:r w:rsidR="00571E34">
        <w:rPr>
          <w:rFonts w:ascii="Aptos" w:hAnsi="Aptos"/>
        </w:rPr>
        <w:t>1.</w:t>
      </w:r>
      <w:r w:rsidR="009E5215">
        <w:rPr>
          <w:rFonts w:ascii="Aptos" w:hAnsi="Aptos"/>
        </w:rPr>
        <w:t>7</w:t>
      </w:r>
      <w:r w:rsidR="00571E34">
        <w:rPr>
          <w:rFonts w:ascii="Aptos" w:hAnsi="Aptos"/>
        </w:rPr>
        <w:t xml:space="preserve">5 to </w:t>
      </w:r>
      <w:r w:rsidR="00937737">
        <w:rPr>
          <w:rFonts w:ascii="Aptos" w:hAnsi="Aptos"/>
        </w:rPr>
        <w:t>2</w:t>
      </w:r>
      <w:r w:rsidR="004B7E1E">
        <w:rPr>
          <w:rFonts w:ascii="Aptos" w:hAnsi="Aptos"/>
        </w:rPr>
        <w:t>.</w:t>
      </w:r>
      <w:r w:rsidR="00786B69">
        <w:rPr>
          <w:rFonts w:ascii="Aptos" w:hAnsi="Aptos"/>
        </w:rPr>
        <w:t>5</w:t>
      </w:r>
      <w:r>
        <w:rPr>
          <w:rFonts w:ascii="Aptos" w:hAnsi="Aptos"/>
        </w:rPr>
        <w:t xml:space="preserve"> hours</w:t>
      </w:r>
      <w:r w:rsidRPr="00CF6BEA" w:rsidR="00937737">
        <w:rPr>
          <w:rFonts w:ascii="Aptos" w:hAnsi="Aptos"/>
        </w:rPr>
        <w:t>)</w:t>
      </w:r>
    </w:p>
    <w:p w:rsidR="007E1F18" w:rsidP="00855F91" w:rsidRDefault="00C1398B" w14:paraId="524A004E" w14:textId="6A0AA03D">
      <w:pPr>
        <w:pStyle w:val="NoSpacing"/>
      </w:pPr>
      <w:r w:rsidRPr="00EA75DD">
        <w:rPr>
          <w:rFonts w:ascii="Aptos" w:hAnsi="Aptos"/>
        </w:rPr>
        <w:t xml:space="preserve">You may wish to use the </w:t>
      </w:r>
      <w:hyperlink w:history="1" r:id="rId20">
        <w:r w:rsidRPr="00DD6BBF" w:rsidR="00DD6BBF">
          <w:rPr>
            <w:rStyle w:val="Hyperlink"/>
            <w:rFonts w:ascii="Aptos" w:hAnsi="Aptos" w:cstheme="minorBidi"/>
          </w:rPr>
          <w:t>Cu</w:t>
        </w:r>
        <w:r w:rsidR="005A2C6A">
          <w:rPr>
            <w:rStyle w:val="Hyperlink"/>
            <w:rFonts w:ascii="Aptos" w:hAnsi="Aptos" w:cstheme="minorBidi"/>
          </w:rPr>
          <w:t xml:space="preserve">rriculum mapping retreat template </w:t>
        </w:r>
        <w:r w:rsidRPr="00DD6BBF" w:rsidR="00DD6BBF">
          <w:rPr>
            <w:rStyle w:val="Hyperlink"/>
            <w:rFonts w:ascii="Aptos" w:hAnsi="Aptos" w:cstheme="minorBidi"/>
          </w:rPr>
          <w:t>s</w:t>
        </w:r>
        <w:r w:rsidRPr="00DD6BBF" w:rsidR="007E1F18">
          <w:rPr>
            <w:rStyle w:val="Hyperlink"/>
            <w:rFonts w:ascii="Aptos" w:hAnsi="Aptos" w:cstheme="minorBidi"/>
          </w:rPr>
          <w:t>lides</w:t>
        </w:r>
      </w:hyperlink>
      <w:r>
        <w:t>.</w:t>
      </w:r>
    </w:p>
    <w:p w:rsidRPr="00DD6BBF" w:rsidR="00C1398B" w:rsidP="00C1398B" w:rsidRDefault="00C1398B" w14:paraId="257BEBD6" w14:textId="77777777">
      <w:pPr>
        <w:pStyle w:val="NoSpacing"/>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846"/>
        <w:gridCol w:w="2268"/>
        <w:gridCol w:w="6691"/>
      </w:tblGrid>
      <w:tr w:rsidRPr="00CF6BEA" w:rsidR="00937737" w:rsidTr="0064536A" w14:paraId="6A4CEFAD" w14:textId="77777777">
        <w:tc>
          <w:tcPr>
            <w:tcW w:w="846" w:type="dxa"/>
            <w:tcMar>
              <w:top w:w="0" w:type="dxa"/>
              <w:left w:w="108" w:type="dxa"/>
              <w:bottom w:w="0" w:type="dxa"/>
              <w:right w:w="108" w:type="dxa"/>
            </w:tcMar>
            <w:hideMark/>
          </w:tcPr>
          <w:p w:rsidRPr="00414A05" w:rsidR="00937737" w:rsidP="00E72709" w:rsidRDefault="00937737" w14:paraId="201D7C26" w14:textId="34778F56">
            <w:pPr>
              <w:pStyle w:val="Heading2"/>
              <w:rPr>
                <w:rFonts w:ascii="Aptos" w:hAnsi="Aptos"/>
              </w:rPr>
            </w:pPr>
            <w:r w:rsidRPr="00414A05">
              <w:rPr>
                <w:rFonts w:ascii="Aptos" w:hAnsi="Aptos"/>
                <w:b/>
                <w:bCs/>
              </w:rPr>
              <w:t xml:space="preserve">Time </w:t>
            </w:r>
            <w:r w:rsidRPr="00414A05">
              <w:rPr>
                <w:rFonts w:ascii="Aptos" w:hAnsi="Aptos"/>
              </w:rPr>
              <w:t>(min)</w:t>
            </w:r>
          </w:p>
        </w:tc>
        <w:tc>
          <w:tcPr>
            <w:tcW w:w="2268" w:type="dxa"/>
            <w:tcMar>
              <w:top w:w="0" w:type="dxa"/>
              <w:left w:w="108" w:type="dxa"/>
              <w:bottom w:w="0" w:type="dxa"/>
              <w:right w:w="108" w:type="dxa"/>
            </w:tcMar>
            <w:hideMark/>
          </w:tcPr>
          <w:p w:rsidRPr="00414A05" w:rsidR="00937737" w:rsidP="00E72709" w:rsidRDefault="00937737" w14:paraId="26307CBF" w14:textId="77777777">
            <w:pPr>
              <w:pStyle w:val="Heading2"/>
              <w:rPr>
                <w:rFonts w:ascii="Aptos" w:hAnsi="Aptos"/>
              </w:rPr>
            </w:pPr>
            <w:r w:rsidRPr="00414A05">
              <w:rPr>
                <w:rFonts w:ascii="Aptos" w:hAnsi="Aptos"/>
                <w:b/>
                <w:bCs/>
              </w:rPr>
              <w:t>Topic</w:t>
            </w:r>
          </w:p>
        </w:tc>
        <w:tc>
          <w:tcPr>
            <w:tcW w:w="6691" w:type="dxa"/>
          </w:tcPr>
          <w:p w:rsidRPr="00414A05" w:rsidR="00937737" w:rsidP="00E72709" w:rsidRDefault="00937737" w14:paraId="2D2E750B" w14:textId="77777777">
            <w:pPr>
              <w:pStyle w:val="Heading2"/>
              <w:rPr>
                <w:rFonts w:ascii="Aptos" w:hAnsi="Aptos"/>
                <w:b/>
                <w:bCs/>
              </w:rPr>
            </w:pPr>
            <w:r w:rsidRPr="00414A05">
              <w:rPr>
                <w:rFonts w:ascii="Aptos" w:hAnsi="Aptos"/>
                <w:b/>
                <w:bCs/>
              </w:rPr>
              <w:t>Details</w:t>
            </w:r>
          </w:p>
        </w:tc>
      </w:tr>
      <w:tr w:rsidRPr="00CF6BEA" w:rsidR="00937737" w:rsidTr="0064536A" w14:paraId="0C676FEA" w14:textId="77777777">
        <w:tc>
          <w:tcPr>
            <w:tcW w:w="846" w:type="dxa"/>
            <w:tcMar>
              <w:top w:w="0" w:type="dxa"/>
              <w:left w:w="108" w:type="dxa"/>
              <w:bottom w:w="0" w:type="dxa"/>
              <w:right w:w="108" w:type="dxa"/>
            </w:tcMar>
          </w:tcPr>
          <w:p w:rsidRPr="00CF6BEA" w:rsidR="00937737" w:rsidP="00E72709" w:rsidRDefault="00937737" w14:paraId="2493A108" w14:textId="172BDFC3">
            <w:pPr>
              <w:spacing w:before="0" w:after="0"/>
              <w:contextualSpacing/>
              <w:rPr>
                <w:rFonts w:ascii="Aptos" w:hAnsi="Aptos"/>
                <w:sz w:val="22"/>
                <w:szCs w:val="22"/>
              </w:rPr>
            </w:pPr>
            <w:r w:rsidRPr="00CF6BEA">
              <w:rPr>
                <w:rFonts w:ascii="Aptos" w:hAnsi="Aptos"/>
                <w:sz w:val="22"/>
                <w:szCs w:val="22"/>
              </w:rPr>
              <w:t>1</w:t>
            </w:r>
            <w:r w:rsidR="00025D28">
              <w:rPr>
                <w:rFonts w:ascii="Aptos" w:hAnsi="Aptos"/>
                <w:sz w:val="22"/>
                <w:szCs w:val="22"/>
              </w:rPr>
              <w:t>0</w:t>
            </w:r>
          </w:p>
        </w:tc>
        <w:tc>
          <w:tcPr>
            <w:tcW w:w="2268" w:type="dxa"/>
            <w:tcMar>
              <w:top w:w="0" w:type="dxa"/>
              <w:left w:w="108" w:type="dxa"/>
              <w:bottom w:w="0" w:type="dxa"/>
              <w:right w:w="108" w:type="dxa"/>
            </w:tcMar>
          </w:tcPr>
          <w:p w:rsidRPr="00CF6BEA" w:rsidR="00937737" w:rsidP="00E72709" w:rsidRDefault="00937737" w14:paraId="4E9579EF" w14:textId="77777777">
            <w:pPr>
              <w:spacing w:before="0" w:after="0"/>
              <w:contextualSpacing/>
              <w:rPr>
                <w:rFonts w:ascii="Aptos" w:hAnsi="Aptos"/>
                <w:sz w:val="22"/>
                <w:szCs w:val="22"/>
              </w:rPr>
            </w:pPr>
            <w:r w:rsidRPr="00CF6BEA">
              <w:rPr>
                <w:rFonts w:ascii="Aptos" w:hAnsi="Aptos"/>
                <w:sz w:val="22"/>
                <w:szCs w:val="22"/>
              </w:rPr>
              <w:t xml:space="preserve">Welcome </w:t>
            </w:r>
          </w:p>
        </w:tc>
        <w:tc>
          <w:tcPr>
            <w:tcW w:w="6691" w:type="dxa"/>
          </w:tcPr>
          <w:p w:rsidRPr="00CF6BEA" w:rsidR="00937737" w:rsidP="00DE22F2" w:rsidRDefault="008444FB" w14:paraId="5773B158" w14:textId="1AB15CC1">
            <w:pPr>
              <w:spacing w:before="0" w:after="0"/>
              <w:contextualSpacing/>
              <w:rPr>
                <w:rFonts w:ascii="Aptos" w:hAnsi="Aptos"/>
                <w:sz w:val="22"/>
                <w:szCs w:val="22"/>
              </w:rPr>
            </w:pPr>
            <w:r>
              <w:rPr>
                <w:rFonts w:ascii="Aptos" w:hAnsi="Aptos"/>
                <w:sz w:val="22"/>
                <w:szCs w:val="22"/>
              </w:rPr>
              <w:t>[Arrival time]</w:t>
            </w:r>
            <w:r w:rsidR="00823A1F">
              <w:rPr>
                <w:rFonts w:ascii="Aptos" w:hAnsi="Aptos"/>
                <w:sz w:val="22"/>
                <w:szCs w:val="22"/>
              </w:rPr>
              <w:t xml:space="preserve"> </w:t>
            </w:r>
            <w:r w:rsidR="00EC5F73">
              <w:rPr>
                <w:rFonts w:ascii="Aptos" w:hAnsi="Aptos"/>
                <w:sz w:val="22"/>
                <w:szCs w:val="22"/>
              </w:rPr>
              <w:t>Facilitator d</w:t>
            </w:r>
            <w:r>
              <w:rPr>
                <w:rFonts w:ascii="Aptos" w:hAnsi="Aptos"/>
                <w:sz w:val="22"/>
                <w:szCs w:val="22"/>
              </w:rPr>
              <w:t>escribe</w:t>
            </w:r>
            <w:r w:rsidR="00EC5F73">
              <w:rPr>
                <w:rFonts w:ascii="Aptos" w:hAnsi="Aptos"/>
                <w:sz w:val="22"/>
                <w:szCs w:val="22"/>
              </w:rPr>
              <w:t>s</w:t>
            </w:r>
            <w:r>
              <w:rPr>
                <w:rFonts w:ascii="Aptos" w:hAnsi="Aptos"/>
                <w:sz w:val="22"/>
                <w:szCs w:val="22"/>
              </w:rPr>
              <w:t xml:space="preserve"> </w:t>
            </w:r>
            <w:r w:rsidRPr="00CF6BEA" w:rsidR="00937737">
              <w:rPr>
                <w:rFonts w:ascii="Aptos" w:hAnsi="Aptos"/>
                <w:sz w:val="22"/>
                <w:szCs w:val="22"/>
              </w:rPr>
              <w:t xml:space="preserve">retreat goals, agenda, and parking </w:t>
            </w:r>
            <w:proofErr w:type="gramStart"/>
            <w:r w:rsidRPr="00CF6BEA" w:rsidR="00937737">
              <w:rPr>
                <w:rFonts w:ascii="Aptos" w:hAnsi="Aptos"/>
                <w:sz w:val="22"/>
                <w:szCs w:val="22"/>
              </w:rPr>
              <w:t>lot.*</w:t>
            </w:r>
            <w:proofErr w:type="gramEnd"/>
            <w:r w:rsidR="005918A3">
              <w:rPr>
                <w:rFonts w:ascii="Aptos" w:hAnsi="Aptos"/>
                <w:sz w:val="22"/>
                <w:szCs w:val="22"/>
              </w:rPr>
              <w:t xml:space="preserve"> The facilitator could be an instructor or administrator; facilitation may be shared.</w:t>
            </w:r>
          </w:p>
        </w:tc>
      </w:tr>
      <w:tr w:rsidRPr="00CF6BEA" w:rsidR="00025D28" w:rsidTr="0064536A" w14:paraId="02E796A4" w14:textId="77777777">
        <w:tc>
          <w:tcPr>
            <w:tcW w:w="846" w:type="dxa"/>
            <w:tcMar>
              <w:top w:w="0" w:type="dxa"/>
              <w:left w:w="108" w:type="dxa"/>
              <w:bottom w:w="0" w:type="dxa"/>
              <w:right w:w="108" w:type="dxa"/>
            </w:tcMar>
          </w:tcPr>
          <w:p w:rsidRPr="00025D28" w:rsidR="00025D28" w:rsidP="00025D28" w:rsidRDefault="00ED3B65" w14:paraId="203A99FC" w14:textId="62F8EEA3">
            <w:pPr>
              <w:spacing w:before="0" w:after="0"/>
              <w:contextualSpacing/>
              <w:rPr>
                <w:rFonts w:ascii="Aptos" w:hAnsi="Aptos"/>
                <w:b/>
                <w:bCs/>
                <w:sz w:val="22"/>
                <w:szCs w:val="22"/>
              </w:rPr>
            </w:pPr>
            <w:r>
              <w:rPr>
                <w:rFonts w:ascii="Aptos" w:hAnsi="Aptos"/>
                <w:sz w:val="22"/>
                <w:szCs w:val="22"/>
              </w:rPr>
              <w:t>5-</w:t>
            </w:r>
            <w:r w:rsidR="00025D28">
              <w:rPr>
                <w:rFonts w:ascii="Aptos" w:hAnsi="Aptos"/>
                <w:sz w:val="22"/>
                <w:szCs w:val="22"/>
              </w:rPr>
              <w:t>10</w:t>
            </w:r>
          </w:p>
        </w:tc>
        <w:tc>
          <w:tcPr>
            <w:tcW w:w="2268" w:type="dxa"/>
            <w:tcMar>
              <w:top w:w="0" w:type="dxa"/>
              <w:left w:w="108" w:type="dxa"/>
              <w:bottom w:w="0" w:type="dxa"/>
              <w:right w:w="108" w:type="dxa"/>
            </w:tcMar>
          </w:tcPr>
          <w:p w:rsidRPr="00025D28" w:rsidR="00025D28" w:rsidP="00025D28" w:rsidRDefault="00025D28" w14:paraId="03320E0D" w14:textId="22D99889">
            <w:pPr>
              <w:spacing w:before="0" w:after="0"/>
              <w:contextualSpacing/>
              <w:rPr>
                <w:rFonts w:ascii="Aptos" w:hAnsi="Aptos"/>
                <w:b/>
                <w:bCs/>
                <w:sz w:val="22"/>
                <w:szCs w:val="22"/>
              </w:rPr>
            </w:pPr>
            <w:r>
              <w:rPr>
                <w:rFonts w:ascii="Aptos" w:hAnsi="Aptos"/>
                <w:sz w:val="22"/>
                <w:szCs w:val="22"/>
              </w:rPr>
              <w:t>Curriculum mapping introduction</w:t>
            </w:r>
          </w:p>
        </w:tc>
        <w:tc>
          <w:tcPr>
            <w:tcW w:w="6691" w:type="dxa"/>
          </w:tcPr>
          <w:p w:rsidRPr="00025D28" w:rsidR="00025D28" w:rsidP="00025D28" w:rsidRDefault="00EC5F73" w14:paraId="3251B05C" w14:textId="45D22A6A">
            <w:pPr>
              <w:spacing w:before="0" w:after="0"/>
              <w:contextualSpacing/>
              <w:rPr>
                <w:rFonts w:ascii="Aptos" w:hAnsi="Aptos"/>
                <w:b/>
                <w:bCs/>
                <w:sz w:val="22"/>
                <w:szCs w:val="22"/>
              </w:rPr>
            </w:pPr>
            <w:r>
              <w:rPr>
                <w:rFonts w:ascii="Aptos" w:hAnsi="Aptos"/>
                <w:sz w:val="22"/>
                <w:szCs w:val="22"/>
              </w:rPr>
              <w:t>Facilitator shares d</w:t>
            </w:r>
            <w:r w:rsidRPr="00CF6BEA" w:rsidR="00025D28">
              <w:rPr>
                <w:rFonts w:ascii="Aptos" w:hAnsi="Aptos"/>
                <w:sz w:val="22"/>
                <w:szCs w:val="22"/>
              </w:rPr>
              <w:t>efinition</w:t>
            </w:r>
            <w:r w:rsidR="00025D28">
              <w:rPr>
                <w:rFonts w:ascii="Aptos" w:hAnsi="Aptos"/>
                <w:sz w:val="22"/>
                <w:szCs w:val="22"/>
              </w:rPr>
              <w:t xml:space="preserve"> and</w:t>
            </w:r>
            <w:r w:rsidRPr="00CF6BEA" w:rsidR="00025D28">
              <w:rPr>
                <w:rFonts w:ascii="Aptos" w:hAnsi="Aptos"/>
                <w:sz w:val="22"/>
                <w:szCs w:val="22"/>
              </w:rPr>
              <w:t xml:space="preserve"> purpose</w:t>
            </w:r>
            <w:r w:rsidR="00025D28">
              <w:rPr>
                <w:rFonts w:ascii="Aptos" w:hAnsi="Aptos"/>
                <w:sz w:val="22"/>
                <w:szCs w:val="22"/>
              </w:rPr>
              <w:t xml:space="preserve"> </w:t>
            </w:r>
            <w:r w:rsidRPr="00CF6BEA" w:rsidR="00025D28">
              <w:rPr>
                <w:rFonts w:ascii="Aptos" w:hAnsi="Aptos"/>
                <w:sz w:val="22"/>
                <w:szCs w:val="22"/>
              </w:rPr>
              <w:t xml:space="preserve">of </w:t>
            </w:r>
            <w:r w:rsidR="00025D28">
              <w:rPr>
                <w:rFonts w:ascii="Aptos" w:hAnsi="Aptos"/>
                <w:sz w:val="22"/>
                <w:szCs w:val="22"/>
              </w:rPr>
              <w:t>curriculum mapping</w:t>
            </w:r>
          </w:p>
        </w:tc>
      </w:tr>
      <w:tr w:rsidRPr="00CF6BEA" w:rsidR="00937737" w:rsidTr="0064536A" w14:paraId="2A794B62" w14:textId="77777777">
        <w:tc>
          <w:tcPr>
            <w:tcW w:w="846" w:type="dxa"/>
            <w:tcMar>
              <w:top w:w="0" w:type="dxa"/>
              <w:left w:w="108" w:type="dxa"/>
              <w:bottom w:w="0" w:type="dxa"/>
              <w:right w:w="108" w:type="dxa"/>
            </w:tcMar>
          </w:tcPr>
          <w:p w:rsidRPr="00CF6BEA" w:rsidR="00937737" w:rsidP="00E72709" w:rsidRDefault="00571E34" w14:paraId="773D098B" w14:textId="67730468">
            <w:pPr>
              <w:spacing w:before="0" w:after="0"/>
              <w:contextualSpacing/>
              <w:rPr>
                <w:rFonts w:ascii="Aptos" w:hAnsi="Aptos"/>
                <w:sz w:val="22"/>
                <w:szCs w:val="22"/>
              </w:rPr>
            </w:pPr>
            <w:r>
              <w:rPr>
                <w:rFonts w:ascii="Aptos" w:hAnsi="Aptos"/>
                <w:sz w:val="22"/>
                <w:szCs w:val="22"/>
              </w:rPr>
              <w:t>15-</w:t>
            </w:r>
            <w:r w:rsidR="00025D28">
              <w:rPr>
                <w:rFonts w:ascii="Aptos" w:hAnsi="Aptos"/>
                <w:sz w:val="22"/>
                <w:szCs w:val="22"/>
              </w:rPr>
              <w:t>20</w:t>
            </w:r>
          </w:p>
        </w:tc>
        <w:tc>
          <w:tcPr>
            <w:tcW w:w="2268" w:type="dxa"/>
            <w:tcMar>
              <w:top w:w="0" w:type="dxa"/>
              <w:left w:w="108" w:type="dxa"/>
              <w:bottom w:w="0" w:type="dxa"/>
              <w:right w:w="108" w:type="dxa"/>
            </w:tcMar>
          </w:tcPr>
          <w:p w:rsidRPr="00CF6BEA" w:rsidR="00937737" w:rsidP="00E72709" w:rsidRDefault="00937737" w14:paraId="7BA419C5" w14:textId="4AC9D22F">
            <w:pPr>
              <w:spacing w:before="0" w:after="0"/>
              <w:contextualSpacing/>
              <w:rPr>
                <w:rFonts w:ascii="Aptos" w:hAnsi="Aptos"/>
                <w:sz w:val="22"/>
                <w:szCs w:val="22"/>
              </w:rPr>
            </w:pPr>
            <w:r w:rsidRPr="00CF6BEA">
              <w:rPr>
                <w:rFonts w:ascii="Aptos" w:hAnsi="Aptos"/>
                <w:sz w:val="22"/>
                <w:szCs w:val="22"/>
              </w:rPr>
              <w:t>Shar</w:t>
            </w:r>
            <w:r w:rsidR="003C2C67">
              <w:rPr>
                <w:rFonts w:ascii="Aptos" w:hAnsi="Aptos"/>
                <w:sz w:val="22"/>
                <w:szCs w:val="22"/>
              </w:rPr>
              <w:t>e program outcomes and draft curriculum map</w:t>
            </w:r>
          </w:p>
        </w:tc>
        <w:tc>
          <w:tcPr>
            <w:tcW w:w="6691" w:type="dxa"/>
          </w:tcPr>
          <w:p w:rsidRPr="00CF6BEA" w:rsidR="00937737" w:rsidP="00E72709" w:rsidRDefault="00EC5F73" w14:paraId="617D9991" w14:textId="1EABE1A2">
            <w:pPr>
              <w:spacing w:before="0" w:after="0"/>
              <w:contextualSpacing/>
              <w:rPr>
                <w:rFonts w:ascii="Aptos" w:hAnsi="Aptos"/>
                <w:sz w:val="22"/>
                <w:szCs w:val="22"/>
              </w:rPr>
            </w:pPr>
            <w:r>
              <w:rPr>
                <w:rFonts w:ascii="Aptos" w:hAnsi="Aptos"/>
                <w:sz w:val="22"/>
                <w:szCs w:val="22"/>
              </w:rPr>
              <w:t>Facilitator i</w:t>
            </w:r>
            <w:r w:rsidRPr="00CF6BEA" w:rsidR="00937737">
              <w:rPr>
                <w:rFonts w:ascii="Aptos" w:hAnsi="Aptos"/>
                <w:sz w:val="22"/>
                <w:szCs w:val="22"/>
              </w:rPr>
              <w:t>nvite</w:t>
            </w:r>
            <w:r>
              <w:rPr>
                <w:rFonts w:ascii="Aptos" w:hAnsi="Aptos"/>
                <w:sz w:val="22"/>
                <w:szCs w:val="22"/>
              </w:rPr>
              <w:t>s</w:t>
            </w:r>
            <w:r w:rsidRPr="00CF6BEA" w:rsidR="00937737">
              <w:rPr>
                <w:rFonts w:ascii="Aptos" w:hAnsi="Aptos"/>
                <w:sz w:val="22"/>
                <w:szCs w:val="22"/>
              </w:rPr>
              <w:t xml:space="preserve"> </w:t>
            </w:r>
            <w:r w:rsidR="00571E34">
              <w:rPr>
                <w:rFonts w:ascii="Aptos" w:hAnsi="Aptos"/>
                <w:sz w:val="22"/>
                <w:szCs w:val="22"/>
              </w:rPr>
              <w:t xml:space="preserve">initial </w:t>
            </w:r>
            <w:r w:rsidRPr="00CF6BEA" w:rsidR="00937737">
              <w:rPr>
                <w:rFonts w:ascii="Aptos" w:hAnsi="Aptos"/>
                <w:sz w:val="22"/>
                <w:szCs w:val="22"/>
              </w:rPr>
              <w:t>discussion of colleagues’ observations (e.g., “What strikes you?”)</w:t>
            </w:r>
            <w:r w:rsidR="003C2C67">
              <w:rPr>
                <w:rFonts w:ascii="Aptos" w:hAnsi="Aptos"/>
                <w:sz w:val="22"/>
                <w:szCs w:val="22"/>
              </w:rPr>
              <w:t xml:space="preserve"> </w:t>
            </w:r>
          </w:p>
        </w:tc>
      </w:tr>
      <w:tr w:rsidRPr="00CF6BEA" w:rsidR="00937737" w:rsidTr="0064536A" w14:paraId="7B76F2E8" w14:textId="77777777">
        <w:tc>
          <w:tcPr>
            <w:tcW w:w="846" w:type="dxa"/>
            <w:tcMar>
              <w:top w:w="0" w:type="dxa"/>
              <w:left w:w="108" w:type="dxa"/>
              <w:bottom w:w="0" w:type="dxa"/>
              <w:right w:w="108" w:type="dxa"/>
            </w:tcMar>
          </w:tcPr>
          <w:p w:rsidRPr="00CF6BEA" w:rsidR="00937737" w:rsidP="00E72709" w:rsidRDefault="00ED3B65" w14:paraId="3A4A75EB" w14:textId="55308B7D">
            <w:pPr>
              <w:spacing w:before="0" w:after="0"/>
              <w:contextualSpacing/>
              <w:rPr>
                <w:rFonts w:ascii="Aptos" w:hAnsi="Aptos"/>
                <w:sz w:val="22"/>
                <w:szCs w:val="22"/>
              </w:rPr>
            </w:pPr>
            <w:r>
              <w:rPr>
                <w:rFonts w:ascii="Aptos" w:hAnsi="Aptos"/>
                <w:sz w:val="22"/>
                <w:szCs w:val="22"/>
              </w:rPr>
              <w:t>30-</w:t>
            </w:r>
            <w:r w:rsidRPr="00CF6BEA" w:rsidR="00937737">
              <w:rPr>
                <w:rFonts w:ascii="Aptos" w:hAnsi="Aptos"/>
                <w:sz w:val="22"/>
                <w:szCs w:val="22"/>
              </w:rPr>
              <w:t>4</w:t>
            </w:r>
            <w:r>
              <w:rPr>
                <w:rFonts w:ascii="Aptos" w:hAnsi="Aptos"/>
                <w:sz w:val="22"/>
                <w:szCs w:val="22"/>
              </w:rPr>
              <w:t>5</w:t>
            </w:r>
          </w:p>
        </w:tc>
        <w:tc>
          <w:tcPr>
            <w:tcW w:w="2268" w:type="dxa"/>
            <w:tcMar>
              <w:top w:w="0" w:type="dxa"/>
              <w:left w:w="108" w:type="dxa"/>
              <w:bottom w:w="0" w:type="dxa"/>
              <w:right w:w="108" w:type="dxa"/>
            </w:tcMar>
          </w:tcPr>
          <w:p w:rsidRPr="00CF6BEA" w:rsidR="00937737" w:rsidP="00E72709" w:rsidRDefault="00D26C9E" w14:paraId="559A9BF3" w14:textId="46FAC0B5">
            <w:pPr>
              <w:spacing w:before="0" w:after="0"/>
              <w:contextualSpacing/>
              <w:rPr>
                <w:rFonts w:ascii="Aptos" w:hAnsi="Aptos"/>
                <w:sz w:val="22"/>
                <w:szCs w:val="22"/>
              </w:rPr>
            </w:pPr>
            <w:r>
              <w:rPr>
                <w:rFonts w:ascii="Aptos" w:hAnsi="Aptos"/>
                <w:sz w:val="22"/>
                <w:szCs w:val="22"/>
              </w:rPr>
              <w:t>Small group discussion of curriculum maps and questions</w:t>
            </w:r>
          </w:p>
        </w:tc>
        <w:tc>
          <w:tcPr>
            <w:tcW w:w="6691" w:type="dxa"/>
          </w:tcPr>
          <w:p w:rsidRPr="003142D1" w:rsidR="00937737" w:rsidP="003142D1" w:rsidRDefault="00355F5B" w14:paraId="275DA27A" w14:textId="35BB3A4C">
            <w:pPr>
              <w:spacing w:before="0" w:after="0"/>
              <w:rPr>
                <w:rFonts w:ascii="Aptos" w:hAnsi="Aptos" w:eastAsia="Times New Roman" w:cs="Calibri"/>
                <w:sz w:val="22"/>
                <w:szCs w:val="22"/>
                <w:lang w:eastAsia="en-CA"/>
              </w:rPr>
            </w:pPr>
            <w:r>
              <w:rPr>
                <w:rFonts w:ascii="Aptos" w:hAnsi="Aptos"/>
                <w:sz w:val="22"/>
                <w:szCs w:val="22"/>
              </w:rPr>
              <w:t>Colleagues</w:t>
            </w:r>
            <w:r w:rsidRPr="003142D1" w:rsidR="00EB3653">
              <w:rPr>
                <w:rFonts w:ascii="Aptos" w:hAnsi="Aptos"/>
                <w:sz w:val="22"/>
                <w:szCs w:val="22"/>
              </w:rPr>
              <w:t xml:space="preserve"> circulate amongst different stations, discussin</w:t>
            </w:r>
            <w:r w:rsidRPr="003142D1" w:rsidR="00C371E8">
              <w:rPr>
                <w:rFonts w:ascii="Aptos" w:hAnsi="Aptos"/>
                <w:sz w:val="22"/>
                <w:szCs w:val="22"/>
              </w:rPr>
              <w:t>g</w:t>
            </w:r>
            <w:r w:rsidRPr="003142D1" w:rsidR="00EB3653">
              <w:rPr>
                <w:rFonts w:ascii="Aptos" w:hAnsi="Aptos"/>
                <w:sz w:val="22"/>
                <w:szCs w:val="22"/>
              </w:rPr>
              <w:t xml:space="preserve"> </w:t>
            </w:r>
            <w:r w:rsidRPr="003142D1" w:rsidR="00C371E8">
              <w:rPr>
                <w:rFonts w:ascii="Aptos" w:hAnsi="Aptos"/>
                <w:sz w:val="22"/>
                <w:szCs w:val="22"/>
              </w:rPr>
              <w:t xml:space="preserve">questions </w:t>
            </w:r>
            <w:r w:rsidR="00E61741">
              <w:rPr>
                <w:rFonts w:ascii="Aptos" w:hAnsi="Aptos"/>
                <w:sz w:val="22"/>
                <w:szCs w:val="22"/>
              </w:rPr>
              <w:t>(</w:t>
            </w:r>
            <w:r w:rsidR="00ED3B65">
              <w:rPr>
                <w:rFonts w:ascii="Aptos" w:hAnsi="Aptos"/>
                <w:sz w:val="22"/>
                <w:szCs w:val="22"/>
              </w:rPr>
              <w:t>selected</w:t>
            </w:r>
            <w:r w:rsidRPr="003142D1" w:rsidR="00ED3B65">
              <w:rPr>
                <w:rFonts w:ascii="Aptos" w:hAnsi="Aptos"/>
                <w:sz w:val="22"/>
                <w:szCs w:val="22"/>
              </w:rPr>
              <w:t xml:space="preserve"> </w:t>
            </w:r>
            <w:r w:rsidRPr="003142D1" w:rsidR="0085080A">
              <w:rPr>
                <w:rFonts w:ascii="Aptos" w:hAnsi="Aptos"/>
                <w:sz w:val="22"/>
                <w:szCs w:val="22"/>
              </w:rPr>
              <w:t>from the list above</w:t>
            </w:r>
            <w:r w:rsidR="00E61741">
              <w:rPr>
                <w:rFonts w:ascii="Aptos" w:hAnsi="Aptos"/>
                <w:sz w:val="22"/>
                <w:szCs w:val="22"/>
              </w:rPr>
              <w:t>)</w:t>
            </w:r>
            <w:r w:rsidRPr="003142D1" w:rsidR="0085080A">
              <w:rPr>
                <w:rFonts w:ascii="Aptos" w:hAnsi="Aptos"/>
                <w:sz w:val="22"/>
                <w:szCs w:val="22"/>
              </w:rPr>
              <w:t xml:space="preserve"> </w:t>
            </w:r>
            <w:r w:rsidRPr="003142D1" w:rsidR="00C371E8">
              <w:rPr>
                <w:rFonts w:ascii="Aptos" w:hAnsi="Aptos"/>
                <w:sz w:val="22"/>
                <w:szCs w:val="22"/>
              </w:rPr>
              <w:t xml:space="preserve">in small groups of 2-4. </w:t>
            </w:r>
          </w:p>
          <w:p w:rsidR="00937737" w:rsidP="003142D1" w:rsidRDefault="00355F5B" w14:paraId="7BAF0103" w14:textId="6C58D321">
            <w:pPr>
              <w:spacing w:before="0" w:after="0"/>
              <w:rPr>
                <w:rFonts w:ascii="Aptos" w:hAnsi="Aptos" w:eastAsia="Times New Roman" w:cs="Calibri"/>
                <w:sz w:val="22"/>
                <w:szCs w:val="22"/>
                <w:lang w:eastAsia="en-CA"/>
              </w:rPr>
            </w:pPr>
            <w:r>
              <w:rPr>
                <w:rFonts w:ascii="Aptos" w:hAnsi="Aptos"/>
                <w:sz w:val="22"/>
                <w:szCs w:val="22"/>
              </w:rPr>
              <w:t>Colleagues</w:t>
            </w:r>
            <w:r w:rsidRPr="003142D1" w:rsidR="00937737">
              <w:rPr>
                <w:rFonts w:ascii="Aptos" w:hAnsi="Aptos"/>
                <w:sz w:val="22"/>
                <w:szCs w:val="22"/>
              </w:rPr>
              <w:t xml:space="preserve"> w</w:t>
            </w:r>
            <w:r w:rsidRPr="003142D1" w:rsidR="00937737">
              <w:rPr>
                <w:rFonts w:ascii="Aptos" w:hAnsi="Aptos" w:eastAsia="Times New Roman" w:cs="Calibri"/>
                <w:sz w:val="22"/>
                <w:szCs w:val="22"/>
                <w:lang w:eastAsia="en-CA"/>
              </w:rPr>
              <w:t xml:space="preserve">rite </w:t>
            </w:r>
            <w:r w:rsidRPr="003142D1" w:rsidR="00C371E8">
              <w:rPr>
                <w:rFonts w:ascii="Aptos" w:hAnsi="Aptos" w:eastAsia="Times New Roman" w:cs="Calibri"/>
                <w:sz w:val="22"/>
                <w:szCs w:val="22"/>
                <w:lang w:eastAsia="en-CA"/>
              </w:rPr>
              <w:t>responses to the questions</w:t>
            </w:r>
            <w:r w:rsidRPr="003142D1" w:rsidR="00937737">
              <w:rPr>
                <w:rFonts w:ascii="Aptos" w:hAnsi="Aptos" w:eastAsia="Times New Roman" w:cs="Calibri"/>
                <w:sz w:val="22"/>
                <w:szCs w:val="22"/>
                <w:lang w:eastAsia="en-CA"/>
              </w:rPr>
              <w:t xml:space="preserve"> on flip chart paper. When they finish </w:t>
            </w:r>
            <w:r w:rsidRPr="003142D1" w:rsidR="001C5A7A">
              <w:rPr>
                <w:rFonts w:ascii="Aptos" w:hAnsi="Aptos" w:eastAsia="Times New Roman" w:cs="Calibri"/>
                <w:sz w:val="22"/>
                <w:szCs w:val="22"/>
                <w:lang w:eastAsia="en-CA"/>
              </w:rPr>
              <w:t>responding to the question</w:t>
            </w:r>
            <w:r w:rsidRPr="003142D1" w:rsidR="00937737">
              <w:rPr>
                <w:rFonts w:ascii="Aptos" w:hAnsi="Aptos" w:eastAsia="Times New Roman" w:cs="Calibri"/>
                <w:sz w:val="22"/>
                <w:szCs w:val="22"/>
                <w:lang w:eastAsia="en-CA"/>
              </w:rPr>
              <w:t xml:space="preserve"> at one station,</w:t>
            </w:r>
            <w:r w:rsidR="00FD3090">
              <w:rPr>
                <w:rFonts w:ascii="Aptos" w:hAnsi="Aptos" w:eastAsia="Times New Roman" w:cs="Calibri"/>
                <w:sz w:val="22"/>
                <w:szCs w:val="22"/>
                <w:lang w:eastAsia="en-CA"/>
              </w:rPr>
              <w:t xml:space="preserve"> each </w:t>
            </w:r>
            <w:r w:rsidRPr="003142D1" w:rsidR="00937737">
              <w:rPr>
                <w:rFonts w:ascii="Aptos" w:hAnsi="Aptos" w:eastAsia="Times New Roman" w:cs="Calibri"/>
                <w:sz w:val="22"/>
                <w:szCs w:val="22"/>
                <w:lang w:eastAsia="en-CA"/>
              </w:rPr>
              <w:t>group move</w:t>
            </w:r>
            <w:r w:rsidR="00FD3090">
              <w:rPr>
                <w:rFonts w:ascii="Aptos" w:hAnsi="Aptos" w:eastAsia="Times New Roman" w:cs="Calibri"/>
                <w:sz w:val="22"/>
                <w:szCs w:val="22"/>
                <w:lang w:eastAsia="en-CA"/>
              </w:rPr>
              <w:t>s</w:t>
            </w:r>
            <w:r w:rsidRPr="003142D1" w:rsidR="00937737">
              <w:rPr>
                <w:rFonts w:ascii="Aptos" w:hAnsi="Aptos" w:eastAsia="Times New Roman" w:cs="Calibri"/>
                <w:sz w:val="22"/>
                <w:szCs w:val="22"/>
                <w:lang w:eastAsia="en-CA"/>
              </w:rPr>
              <w:t xml:space="preserve"> together to an empty station </w:t>
            </w:r>
            <w:r w:rsidR="00AC795C">
              <w:rPr>
                <w:rFonts w:ascii="Aptos" w:hAnsi="Aptos" w:eastAsia="Times New Roman" w:cs="Calibri"/>
                <w:sz w:val="22"/>
                <w:szCs w:val="22"/>
                <w:lang w:eastAsia="en-CA"/>
              </w:rPr>
              <w:t xml:space="preserve">to </w:t>
            </w:r>
            <w:r w:rsidRPr="003142D1" w:rsidR="001C5A7A">
              <w:rPr>
                <w:rFonts w:ascii="Aptos" w:hAnsi="Aptos" w:eastAsia="Times New Roman" w:cs="Calibri"/>
                <w:sz w:val="22"/>
                <w:szCs w:val="22"/>
                <w:lang w:eastAsia="en-CA"/>
              </w:rPr>
              <w:t xml:space="preserve">respond to </w:t>
            </w:r>
            <w:r w:rsidRPr="003142D1" w:rsidR="000E2B38">
              <w:rPr>
                <w:rFonts w:ascii="Aptos" w:hAnsi="Aptos" w:eastAsia="Times New Roman" w:cs="Calibri"/>
                <w:sz w:val="22"/>
                <w:szCs w:val="22"/>
                <w:lang w:eastAsia="en-CA"/>
              </w:rPr>
              <w:t>another</w:t>
            </w:r>
            <w:r w:rsidRPr="003142D1" w:rsidR="001C5A7A">
              <w:rPr>
                <w:rFonts w:ascii="Aptos" w:hAnsi="Aptos" w:eastAsia="Times New Roman" w:cs="Calibri"/>
                <w:sz w:val="22"/>
                <w:szCs w:val="22"/>
                <w:lang w:eastAsia="en-CA"/>
              </w:rPr>
              <w:t xml:space="preserve"> question</w:t>
            </w:r>
            <w:r w:rsidRPr="003142D1" w:rsidR="00937737">
              <w:rPr>
                <w:rFonts w:ascii="Aptos" w:hAnsi="Aptos" w:eastAsia="Times New Roman" w:cs="Calibri"/>
                <w:sz w:val="22"/>
                <w:szCs w:val="22"/>
                <w:lang w:eastAsia="en-CA"/>
              </w:rPr>
              <w:t>. </w:t>
            </w:r>
            <w:r w:rsidRPr="003142D1" w:rsidR="00672C96">
              <w:rPr>
                <w:rFonts w:ascii="Aptos" w:hAnsi="Aptos" w:eastAsia="Times New Roman" w:cs="Calibri"/>
                <w:sz w:val="22"/>
                <w:szCs w:val="22"/>
                <w:lang w:eastAsia="en-CA"/>
              </w:rPr>
              <w:t>Suggest that groups move every 15-20 minutes.</w:t>
            </w:r>
            <w:r w:rsidRPr="003142D1" w:rsidR="00937737">
              <w:rPr>
                <w:rFonts w:ascii="Aptos" w:hAnsi="Aptos" w:eastAsia="Times New Roman" w:cs="Calibri"/>
                <w:sz w:val="22"/>
                <w:szCs w:val="22"/>
                <w:lang w:eastAsia="en-CA"/>
              </w:rPr>
              <w:t> </w:t>
            </w:r>
          </w:p>
          <w:p w:rsidRPr="003142D1" w:rsidR="000E4BE8" w:rsidP="003142D1" w:rsidRDefault="000E4BE8" w14:paraId="4907096A" w14:textId="77777777">
            <w:pPr>
              <w:spacing w:before="0" w:after="0"/>
              <w:rPr>
                <w:rFonts w:ascii="Aptos" w:hAnsi="Aptos" w:eastAsia="Times New Roman" w:cs="Calibri"/>
                <w:sz w:val="22"/>
                <w:szCs w:val="22"/>
                <w:lang w:eastAsia="en-CA"/>
              </w:rPr>
            </w:pPr>
          </w:p>
          <w:p w:rsidRPr="00CF6BEA" w:rsidR="00571E34" w:rsidP="00E72709" w:rsidRDefault="00937737" w14:paraId="03C6C4C2" w14:textId="184B0F79">
            <w:pPr>
              <w:spacing w:before="0" w:after="0"/>
              <w:contextualSpacing/>
              <w:rPr>
                <w:rFonts w:ascii="Aptos" w:hAnsi="Aptos" w:eastAsia="Times New Roman" w:cs="Calibri"/>
                <w:sz w:val="22"/>
                <w:szCs w:val="22"/>
                <w:lang w:eastAsia="en-CA"/>
              </w:rPr>
            </w:pPr>
            <w:r w:rsidRPr="00CF6BEA">
              <w:rPr>
                <w:rFonts w:ascii="Aptos" w:hAnsi="Aptos" w:eastAsia="Times New Roman" w:cs="Calibri"/>
                <w:i/>
                <w:iCs/>
                <w:sz w:val="22"/>
                <w:szCs w:val="22"/>
                <w:lang w:eastAsia="en-CA"/>
              </w:rPr>
              <w:t>Materials</w:t>
            </w:r>
            <w:r w:rsidRPr="00CF6BEA">
              <w:rPr>
                <w:rFonts w:ascii="Aptos" w:hAnsi="Aptos" w:eastAsia="Times New Roman" w:cs="Calibri"/>
                <w:sz w:val="22"/>
                <w:szCs w:val="22"/>
                <w:lang w:eastAsia="en-CA"/>
              </w:rPr>
              <w:t>: scrap paper, flip chart paper, markers, pens </w:t>
            </w:r>
          </w:p>
        </w:tc>
      </w:tr>
      <w:tr w:rsidRPr="00CF6BEA" w:rsidR="00786B69" w:rsidTr="0064536A" w14:paraId="711E17F9" w14:textId="77777777">
        <w:tc>
          <w:tcPr>
            <w:tcW w:w="846" w:type="dxa"/>
            <w:tcMar>
              <w:top w:w="0" w:type="dxa"/>
              <w:left w:w="108" w:type="dxa"/>
              <w:bottom w:w="0" w:type="dxa"/>
              <w:right w:w="108" w:type="dxa"/>
            </w:tcMar>
          </w:tcPr>
          <w:p w:rsidR="00786B69" w:rsidP="00E72709" w:rsidRDefault="00786B69" w14:paraId="65A09D4B" w14:textId="6A700CB4">
            <w:pPr>
              <w:spacing w:before="0" w:after="0"/>
              <w:contextualSpacing/>
              <w:rPr>
                <w:rFonts w:ascii="Aptos" w:hAnsi="Aptos"/>
                <w:sz w:val="22"/>
                <w:szCs w:val="22"/>
              </w:rPr>
            </w:pPr>
            <w:r>
              <w:rPr>
                <w:rFonts w:ascii="Aptos" w:hAnsi="Aptos"/>
                <w:sz w:val="22"/>
                <w:szCs w:val="22"/>
              </w:rPr>
              <w:t>0-15</w:t>
            </w:r>
          </w:p>
        </w:tc>
        <w:tc>
          <w:tcPr>
            <w:tcW w:w="2268" w:type="dxa"/>
            <w:tcMar>
              <w:top w:w="0" w:type="dxa"/>
              <w:left w:w="108" w:type="dxa"/>
              <w:bottom w:w="0" w:type="dxa"/>
              <w:right w:w="108" w:type="dxa"/>
            </w:tcMar>
          </w:tcPr>
          <w:p w:rsidRPr="00CF6BEA" w:rsidR="00786B69" w:rsidP="00E72709" w:rsidRDefault="00786B69" w14:paraId="5DBF3E5B" w14:textId="0B417E26">
            <w:pPr>
              <w:spacing w:before="0" w:after="0"/>
              <w:contextualSpacing/>
              <w:rPr>
                <w:rFonts w:ascii="Aptos" w:hAnsi="Aptos"/>
                <w:sz w:val="22"/>
                <w:szCs w:val="22"/>
              </w:rPr>
            </w:pPr>
            <w:r>
              <w:rPr>
                <w:rFonts w:ascii="Aptos" w:hAnsi="Aptos"/>
                <w:sz w:val="22"/>
                <w:szCs w:val="22"/>
              </w:rPr>
              <w:t>Break</w:t>
            </w:r>
          </w:p>
        </w:tc>
        <w:tc>
          <w:tcPr>
            <w:tcW w:w="6691" w:type="dxa"/>
          </w:tcPr>
          <w:p w:rsidRPr="00CF6BEA" w:rsidR="00786B69" w:rsidP="00E72709" w:rsidRDefault="00786B69" w14:paraId="0CC8096B" w14:textId="77777777">
            <w:pPr>
              <w:spacing w:before="0" w:after="0"/>
              <w:textAlignment w:val="baseline"/>
              <w:rPr>
                <w:rFonts w:ascii="Aptos" w:hAnsi="Aptos" w:eastAsia="Times New Roman" w:cs="Calibri"/>
                <w:sz w:val="22"/>
                <w:szCs w:val="22"/>
                <w:lang w:eastAsia="en-CA"/>
              </w:rPr>
            </w:pPr>
          </w:p>
        </w:tc>
      </w:tr>
      <w:tr w:rsidRPr="00CF6BEA" w:rsidR="00937737" w:rsidTr="0064536A" w14:paraId="035353B4" w14:textId="77777777">
        <w:tc>
          <w:tcPr>
            <w:tcW w:w="846" w:type="dxa"/>
            <w:tcMar>
              <w:top w:w="0" w:type="dxa"/>
              <w:left w:w="108" w:type="dxa"/>
              <w:bottom w:w="0" w:type="dxa"/>
              <w:right w:w="108" w:type="dxa"/>
            </w:tcMar>
          </w:tcPr>
          <w:p w:rsidRPr="00CF6BEA" w:rsidR="00937737" w:rsidP="00E72709" w:rsidRDefault="00E61741" w14:paraId="4C5BFAC4" w14:textId="7E39BB89">
            <w:pPr>
              <w:spacing w:before="0" w:after="0"/>
              <w:contextualSpacing/>
              <w:rPr>
                <w:rFonts w:ascii="Aptos" w:hAnsi="Aptos"/>
                <w:sz w:val="22"/>
                <w:szCs w:val="22"/>
              </w:rPr>
            </w:pPr>
            <w:r>
              <w:rPr>
                <w:rFonts w:ascii="Aptos" w:hAnsi="Aptos"/>
                <w:sz w:val="22"/>
                <w:szCs w:val="22"/>
              </w:rPr>
              <w:t>15</w:t>
            </w:r>
          </w:p>
        </w:tc>
        <w:tc>
          <w:tcPr>
            <w:tcW w:w="2268" w:type="dxa"/>
            <w:tcMar>
              <w:top w:w="0" w:type="dxa"/>
              <w:left w:w="108" w:type="dxa"/>
              <w:bottom w:w="0" w:type="dxa"/>
              <w:right w:w="108" w:type="dxa"/>
            </w:tcMar>
          </w:tcPr>
          <w:p w:rsidRPr="00CF6BEA" w:rsidR="00937737" w:rsidP="00E72709" w:rsidRDefault="00937737" w14:paraId="7FB0027F" w14:textId="77777777">
            <w:pPr>
              <w:spacing w:before="0" w:after="0"/>
              <w:contextualSpacing/>
              <w:rPr>
                <w:rFonts w:ascii="Aptos" w:hAnsi="Aptos"/>
                <w:sz w:val="22"/>
                <w:szCs w:val="22"/>
              </w:rPr>
            </w:pPr>
            <w:r w:rsidRPr="00CF6BEA">
              <w:rPr>
                <w:rFonts w:ascii="Aptos" w:hAnsi="Aptos"/>
                <w:sz w:val="22"/>
                <w:szCs w:val="22"/>
              </w:rPr>
              <w:t>Poster session</w:t>
            </w:r>
          </w:p>
        </w:tc>
        <w:tc>
          <w:tcPr>
            <w:tcW w:w="6691" w:type="dxa"/>
          </w:tcPr>
          <w:p w:rsidR="00937737" w:rsidP="00E72709" w:rsidRDefault="00355F5B" w14:paraId="1E5CC56A" w14:textId="3FCEB17B">
            <w:pPr>
              <w:spacing w:before="0" w:after="0"/>
              <w:textAlignment w:val="baseline"/>
              <w:rPr>
                <w:rFonts w:ascii="Aptos" w:hAnsi="Aptos" w:eastAsia="Times New Roman" w:cs="Calibri"/>
                <w:sz w:val="22"/>
                <w:szCs w:val="22"/>
                <w:lang w:eastAsia="en-CA"/>
              </w:rPr>
            </w:pPr>
            <w:r>
              <w:rPr>
                <w:rFonts w:ascii="Aptos" w:hAnsi="Aptos" w:eastAsia="Times New Roman" w:cs="Calibri"/>
                <w:sz w:val="22"/>
                <w:szCs w:val="22"/>
                <w:lang w:eastAsia="en-CA"/>
              </w:rPr>
              <w:t xml:space="preserve">Colleagues </w:t>
            </w:r>
            <w:r w:rsidRPr="00CF6BEA" w:rsidR="00937737">
              <w:rPr>
                <w:rFonts w:ascii="Aptos" w:hAnsi="Aptos" w:eastAsia="Times New Roman" w:cs="Calibri"/>
                <w:sz w:val="22"/>
                <w:szCs w:val="22"/>
                <w:lang w:eastAsia="en-CA"/>
              </w:rPr>
              <w:t xml:space="preserve">circulate around the room, read the </w:t>
            </w:r>
            <w:r w:rsidR="00672C96">
              <w:rPr>
                <w:rFonts w:ascii="Aptos" w:hAnsi="Aptos" w:eastAsia="Times New Roman" w:cs="Calibri"/>
                <w:sz w:val="22"/>
                <w:szCs w:val="22"/>
                <w:lang w:eastAsia="en-CA"/>
              </w:rPr>
              <w:t xml:space="preserve">responses to the questions at each station </w:t>
            </w:r>
            <w:r w:rsidRPr="00CF6BEA" w:rsidR="00937737">
              <w:rPr>
                <w:rFonts w:ascii="Aptos" w:hAnsi="Aptos" w:eastAsia="Times New Roman" w:cs="Calibri"/>
                <w:sz w:val="22"/>
                <w:szCs w:val="22"/>
                <w:lang w:eastAsia="en-CA"/>
              </w:rPr>
              <w:t xml:space="preserve">and </w:t>
            </w:r>
            <w:r w:rsidR="00E52315">
              <w:rPr>
                <w:rFonts w:ascii="Aptos" w:hAnsi="Aptos" w:eastAsia="Times New Roman" w:cs="Calibri"/>
                <w:sz w:val="22"/>
                <w:szCs w:val="22"/>
                <w:lang w:eastAsia="en-CA"/>
              </w:rPr>
              <w:t>add to</w:t>
            </w:r>
            <w:r w:rsidR="00897682">
              <w:rPr>
                <w:rFonts w:ascii="Aptos" w:hAnsi="Aptos" w:eastAsia="Times New Roman" w:cs="Calibri"/>
                <w:sz w:val="22"/>
                <w:szCs w:val="22"/>
                <w:lang w:eastAsia="en-CA"/>
              </w:rPr>
              <w:t xml:space="preserve"> (or comment on)</w:t>
            </w:r>
            <w:r w:rsidR="00E52315">
              <w:rPr>
                <w:rFonts w:ascii="Aptos" w:hAnsi="Aptos" w:eastAsia="Times New Roman" w:cs="Calibri"/>
                <w:sz w:val="22"/>
                <w:szCs w:val="22"/>
                <w:lang w:eastAsia="en-CA"/>
              </w:rPr>
              <w:t xml:space="preserve"> the responses</w:t>
            </w:r>
            <w:r w:rsidR="00897682">
              <w:rPr>
                <w:rFonts w:ascii="Aptos" w:hAnsi="Aptos" w:eastAsia="Times New Roman" w:cs="Calibri"/>
                <w:sz w:val="22"/>
                <w:szCs w:val="22"/>
                <w:lang w:eastAsia="en-CA"/>
              </w:rPr>
              <w:t xml:space="preserve"> using sticky notes</w:t>
            </w:r>
            <w:r w:rsidRPr="00CF6BEA" w:rsidR="00937737">
              <w:rPr>
                <w:rFonts w:ascii="Aptos" w:hAnsi="Aptos" w:eastAsia="Times New Roman" w:cs="Calibri"/>
                <w:sz w:val="22"/>
                <w:szCs w:val="22"/>
                <w:lang w:eastAsia="en-CA"/>
              </w:rPr>
              <w:t>.</w:t>
            </w:r>
          </w:p>
          <w:p w:rsidRPr="00CF6BEA" w:rsidR="000E4BE8" w:rsidP="00E72709" w:rsidRDefault="000E4BE8" w14:paraId="76DCEDAA" w14:textId="77777777">
            <w:pPr>
              <w:spacing w:before="0" w:after="0"/>
              <w:textAlignment w:val="baseline"/>
              <w:rPr>
                <w:rFonts w:ascii="Aptos" w:hAnsi="Aptos" w:eastAsia="Times New Roman" w:cs="Calibri"/>
                <w:sz w:val="22"/>
                <w:szCs w:val="22"/>
                <w:lang w:eastAsia="en-CA"/>
              </w:rPr>
            </w:pPr>
          </w:p>
          <w:p w:rsidRPr="00CF6BEA" w:rsidR="00937737" w:rsidP="00E72709" w:rsidRDefault="00937737" w14:paraId="680E2FF9" w14:textId="3245AA52">
            <w:pPr>
              <w:spacing w:before="0" w:after="0"/>
              <w:textAlignment w:val="baseline"/>
              <w:rPr>
                <w:rFonts w:ascii="Aptos" w:hAnsi="Aptos"/>
                <w:sz w:val="22"/>
                <w:szCs w:val="22"/>
              </w:rPr>
            </w:pPr>
            <w:r w:rsidRPr="00CF6BEA">
              <w:rPr>
                <w:rFonts w:ascii="Aptos" w:hAnsi="Aptos" w:eastAsia="Times New Roman" w:cs="Calibri"/>
                <w:i/>
                <w:iCs/>
                <w:sz w:val="22"/>
                <w:szCs w:val="22"/>
                <w:lang w:eastAsia="en-CA"/>
              </w:rPr>
              <w:t>Materials</w:t>
            </w:r>
            <w:r w:rsidRPr="00CF6BEA">
              <w:rPr>
                <w:rFonts w:ascii="Aptos" w:hAnsi="Aptos" w:eastAsia="Times New Roman" w:cs="Calibri"/>
                <w:sz w:val="22"/>
                <w:szCs w:val="22"/>
                <w:lang w:eastAsia="en-CA"/>
              </w:rPr>
              <w:t>: sticky notes, pens </w:t>
            </w:r>
          </w:p>
        </w:tc>
      </w:tr>
      <w:tr w:rsidRPr="00CF6BEA" w:rsidR="00937737" w:rsidTr="0064536A" w14:paraId="3FDFE6EE" w14:textId="77777777">
        <w:tc>
          <w:tcPr>
            <w:tcW w:w="846" w:type="dxa"/>
            <w:tcMar>
              <w:top w:w="0" w:type="dxa"/>
              <w:left w:w="108" w:type="dxa"/>
              <w:bottom w:w="0" w:type="dxa"/>
              <w:right w:w="108" w:type="dxa"/>
            </w:tcMar>
          </w:tcPr>
          <w:p w:rsidRPr="00CF6BEA" w:rsidR="00937737" w:rsidP="00E72709" w:rsidRDefault="003F2655" w14:paraId="2EBED79D" w14:textId="0329CB49">
            <w:pPr>
              <w:spacing w:before="0" w:after="0"/>
              <w:contextualSpacing/>
              <w:rPr>
                <w:rFonts w:ascii="Aptos" w:hAnsi="Aptos"/>
                <w:sz w:val="22"/>
                <w:szCs w:val="22"/>
              </w:rPr>
            </w:pPr>
            <w:r>
              <w:rPr>
                <w:rFonts w:ascii="Aptos" w:hAnsi="Aptos"/>
                <w:sz w:val="22"/>
                <w:szCs w:val="22"/>
              </w:rPr>
              <w:t>15-25</w:t>
            </w:r>
          </w:p>
        </w:tc>
        <w:tc>
          <w:tcPr>
            <w:tcW w:w="2268" w:type="dxa"/>
            <w:tcMar>
              <w:top w:w="0" w:type="dxa"/>
              <w:left w:w="108" w:type="dxa"/>
              <w:bottom w:w="0" w:type="dxa"/>
              <w:right w:w="108" w:type="dxa"/>
            </w:tcMar>
          </w:tcPr>
          <w:p w:rsidRPr="003F2655" w:rsidR="00937737" w:rsidP="00E72709" w:rsidRDefault="00937737" w14:paraId="6A6276DB" w14:textId="77777777">
            <w:pPr>
              <w:spacing w:before="0" w:after="0"/>
              <w:contextualSpacing/>
              <w:rPr>
                <w:rFonts w:ascii="Aptos" w:hAnsi="Aptos"/>
                <w:sz w:val="22"/>
                <w:szCs w:val="22"/>
              </w:rPr>
            </w:pPr>
            <w:r w:rsidRPr="003F2655">
              <w:rPr>
                <w:rFonts w:ascii="Aptos" w:hAnsi="Aptos"/>
                <w:sz w:val="22"/>
                <w:szCs w:val="22"/>
              </w:rPr>
              <w:t>Discussion</w:t>
            </w:r>
          </w:p>
        </w:tc>
        <w:tc>
          <w:tcPr>
            <w:tcW w:w="6691" w:type="dxa"/>
          </w:tcPr>
          <w:p w:rsidRPr="003F2655" w:rsidR="00937737" w:rsidP="00E35A34" w:rsidRDefault="00EC5F73" w14:paraId="3EFE611A" w14:textId="035F68CE">
            <w:pPr>
              <w:spacing w:before="0" w:after="0"/>
              <w:textAlignment w:val="baseline"/>
              <w:rPr>
                <w:rFonts w:ascii="Aptos" w:hAnsi="Aptos"/>
                <w:sz w:val="22"/>
                <w:szCs w:val="22"/>
              </w:rPr>
            </w:pPr>
            <w:r>
              <w:rPr>
                <w:rFonts w:ascii="Aptos" w:hAnsi="Aptos" w:eastAsia="Times New Roman" w:cs="Calibri"/>
                <w:sz w:val="22"/>
                <w:szCs w:val="22"/>
                <w:lang w:eastAsia="en-CA"/>
              </w:rPr>
              <w:t>Facilitator s</w:t>
            </w:r>
            <w:r w:rsidRPr="003F2655" w:rsidR="00E35A34">
              <w:rPr>
                <w:rFonts w:ascii="Aptos" w:hAnsi="Aptos" w:eastAsia="Times New Roman" w:cs="Calibri"/>
                <w:sz w:val="22"/>
                <w:szCs w:val="22"/>
                <w:lang w:eastAsia="en-CA"/>
              </w:rPr>
              <w:t>ynthesize</w:t>
            </w:r>
            <w:r>
              <w:rPr>
                <w:rFonts w:ascii="Aptos" w:hAnsi="Aptos" w:eastAsia="Times New Roman" w:cs="Calibri"/>
                <w:sz w:val="22"/>
                <w:szCs w:val="22"/>
                <w:lang w:eastAsia="en-CA"/>
              </w:rPr>
              <w:t>s</w:t>
            </w:r>
            <w:r w:rsidRPr="003F2655" w:rsidR="00E35A34">
              <w:rPr>
                <w:rFonts w:ascii="Aptos" w:hAnsi="Aptos" w:eastAsia="Times New Roman" w:cs="Calibri"/>
                <w:sz w:val="22"/>
                <w:szCs w:val="22"/>
                <w:lang w:eastAsia="en-CA"/>
              </w:rPr>
              <w:t xml:space="preserve"> colleagues’ responses to the questions.</w:t>
            </w:r>
          </w:p>
        </w:tc>
      </w:tr>
      <w:tr w:rsidRPr="00CF6BEA" w:rsidR="00937737" w:rsidTr="0064536A" w14:paraId="0942E123" w14:textId="77777777">
        <w:tc>
          <w:tcPr>
            <w:tcW w:w="846" w:type="dxa"/>
            <w:tcMar>
              <w:top w:w="0" w:type="dxa"/>
              <w:left w:w="108" w:type="dxa"/>
              <w:bottom w:w="0" w:type="dxa"/>
              <w:right w:w="108" w:type="dxa"/>
            </w:tcMar>
          </w:tcPr>
          <w:p w:rsidRPr="00CF6BEA" w:rsidR="00937737" w:rsidP="00E72709" w:rsidRDefault="00CC56E3" w14:paraId="0BAB130E" w14:textId="26FE68B8">
            <w:pPr>
              <w:spacing w:before="0" w:after="0"/>
              <w:contextualSpacing/>
              <w:rPr>
                <w:rFonts w:ascii="Aptos" w:hAnsi="Aptos"/>
                <w:sz w:val="22"/>
                <w:szCs w:val="22"/>
              </w:rPr>
            </w:pPr>
            <w:r>
              <w:rPr>
                <w:rFonts w:ascii="Aptos" w:hAnsi="Aptos"/>
                <w:sz w:val="22"/>
                <w:szCs w:val="22"/>
              </w:rPr>
              <w:t>10</w:t>
            </w:r>
          </w:p>
        </w:tc>
        <w:tc>
          <w:tcPr>
            <w:tcW w:w="2268" w:type="dxa"/>
            <w:tcMar>
              <w:top w:w="0" w:type="dxa"/>
              <w:left w:w="108" w:type="dxa"/>
              <w:bottom w:w="0" w:type="dxa"/>
              <w:right w:w="108" w:type="dxa"/>
            </w:tcMar>
          </w:tcPr>
          <w:p w:rsidRPr="00CF6BEA" w:rsidR="00937737" w:rsidP="00E72709" w:rsidRDefault="00937737" w14:paraId="3D06A45A" w14:textId="77777777">
            <w:pPr>
              <w:spacing w:before="0" w:after="0"/>
              <w:contextualSpacing/>
              <w:rPr>
                <w:rFonts w:ascii="Aptos" w:hAnsi="Aptos"/>
                <w:sz w:val="22"/>
                <w:szCs w:val="22"/>
              </w:rPr>
            </w:pPr>
            <w:r w:rsidRPr="00CF6BEA">
              <w:rPr>
                <w:rFonts w:ascii="Aptos" w:hAnsi="Aptos"/>
                <w:sz w:val="22"/>
                <w:szCs w:val="22"/>
              </w:rPr>
              <w:t>Wrap-up</w:t>
            </w:r>
          </w:p>
        </w:tc>
        <w:tc>
          <w:tcPr>
            <w:tcW w:w="6691" w:type="dxa"/>
          </w:tcPr>
          <w:p w:rsidRPr="00CF6BEA" w:rsidR="00937737" w:rsidP="00E72709" w:rsidRDefault="003D666B" w14:paraId="42DBE73D" w14:textId="17622D0B">
            <w:pPr>
              <w:spacing w:before="0" w:after="0"/>
              <w:textAlignment w:val="baseline"/>
              <w:rPr>
                <w:rFonts w:ascii="Aptos" w:hAnsi="Aptos"/>
                <w:sz w:val="22"/>
                <w:szCs w:val="22"/>
              </w:rPr>
            </w:pPr>
            <w:r>
              <w:rPr>
                <w:rFonts w:ascii="Aptos" w:hAnsi="Aptos"/>
                <w:sz w:val="22"/>
                <w:szCs w:val="22"/>
              </w:rPr>
              <w:t>Facilitator t</w:t>
            </w:r>
            <w:r w:rsidRPr="00CF6BEA" w:rsidR="00937737">
              <w:rPr>
                <w:rFonts w:ascii="Aptos" w:hAnsi="Aptos"/>
                <w:sz w:val="22"/>
                <w:szCs w:val="22"/>
              </w:rPr>
              <w:t>hank</w:t>
            </w:r>
            <w:r>
              <w:rPr>
                <w:rFonts w:ascii="Aptos" w:hAnsi="Aptos"/>
                <w:sz w:val="22"/>
                <w:szCs w:val="22"/>
              </w:rPr>
              <w:t>s</w:t>
            </w:r>
            <w:r w:rsidRPr="00CF6BEA" w:rsidR="00937737">
              <w:rPr>
                <w:rFonts w:ascii="Aptos" w:hAnsi="Aptos"/>
                <w:sz w:val="22"/>
                <w:szCs w:val="22"/>
              </w:rPr>
              <w:t xml:space="preserve"> </w:t>
            </w:r>
            <w:r w:rsidR="00355F5B">
              <w:rPr>
                <w:rFonts w:ascii="Aptos" w:hAnsi="Aptos"/>
                <w:sz w:val="22"/>
                <w:szCs w:val="22"/>
              </w:rPr>
              <w:t>colleagues</w:t>
            </w:r>
            <w:r w:rsidRPr="00CF6BEA" w:rsidR="00937737">
              <w:rPr>
                <w:rFonts w:ascii="Aptos" w:hAnsi="Aptos"/>
                <w:sz w:val="22"/>
                <w:szCs w:val="22"/>
              </w:rPr>
              <w:t xml:space="preserve"> and describe possible next steps, such as </w:t>
            </w:r>
            <w:r w:rsidR="003F2655">
              <w:rPr>
                <w:rFonts w:ascii="Aptos" w:hAnsi="Aptos"/>
                <w:sz w:val="22"/>
                <w:szCs w:val="22"/>
              </w:rPr>
              <w:t>revising program outcomes, publicizing the curriculum mapping results, validatin</w:t>
            </w:r>
            <w:r w:rsidR="00A777EA">
              <w:rPr>
                <w:rFonts w:ascii="Aptos" w:hAnsi="Aptos"/>
                <w:sz w:val="22"/>
                <w:szCs w:val="22"/>
              </w:rPr>
              <w:t>g and/or revising the program.</w:t>
            </w:r>
          </w:p>
        </w:tc>
      </w:tr>
    </w:tbl>
    <w:p w:rsidRPr="00CF6BEA" w:rsidR="00937737" w:rsidP="00937737" w:rsidRDefault="00937737" w14:paraId="0E19A986" w14:textId="23D6D9B5">
      <w:pPr>
        <w:spacing w:before="0"/>
        <w:textAlignment w:val="baseline"/>
        <w:rPr>
          <w:rFonts w:ascii="Aptos" w:hAnsi="Aptos" w:eastAsia="Times New Roman" w:cs="Calibri"/>
          <w:sz w:val="22"/>
          <w:szCs w:val="22"/>
          <w:lang w:eastAsia="en-CA"/>
        </w:rPr>
      </w:pPr>
      <w:r w:rsidRPr="00CF6BEA">
        <w:rPr>
          <w:rFonts w:ascii="Aptos" w:hAnsi="Aptos" w:eastAsia="Times New Roman" w:cs="Calibri"/>
          <w:sz w:val="22"/>
          <w:szCs w:val="22"/>
          <w:lang w:eastAsia="en-CA"/>
        </w:rPr>
        <w:t>* The parking lot is a visible place for ideas and questions arising that are outside</w:t>
      </w:r>
      <w:r w:rsidR="00855F91">
        <w:rPr>
          <w:rFonts w:ascii="Aptos" w:hAnsi="Aptos" w:eastAsia="Times New Roman" w:cs="Calibri"/>
          <w:sz w:val="22"/>
          <w:szCs w:val="22"/>
          <w:lang w:eastAsia="en-CA"/>
        </w:rPr>
        <w:t xml:space="preserve"> of</w:t>
      </w:r>
      <w:r w:rsidRPr="00CF6BEA">
        <w:rPr>
          <w:rFonts w:ascii="Aptos" w:hAnsi="Aptos" w:eastAsia="Times New Roman" w:cs="Calibri"/>
          <w:sz w:val="22"/>
          <w:szCs w:val="22"/>
          <w:lang w:eastAsia="en-CA"/>
        </w:rPr>
        <w:t xml:space="preserve"> the </w:t>
      </w:r>
      <w:r w:rsidR="006B15B1">
        <w:rPr>
          <w:rFonts w:ascii="Aptos" w:hAnsi="Aptos" w:eastAsia="Times New Roman" w:cs="Calibri"/>
          <w:sz w:val="22"/>
          <w:szCs w:val="22"/>
          <w:lang w:eastAsia="en-CA"/>
        </w:rPr>
        <w:t>meeting’s/</w:t>
      </w:r>
      <w:r w:rsidRPr="00CF6BEA">
        <w:rPr>
          <w:rFonts w:ascii="Aptos" w:hAnsi="Aptos" w:eastAsia="Times New Roman" w:cs="Calibri"/>
          <w:sz w:val="22"/>
          <w:szCs w:val="22"/>
          <w:lang w:eastAsia="en-CA"/>
        </w:rPr>
        <w:t xml:space="preserve">retreat’s scope, to ensure they are not lost. </w:t>
      </w:r>
      <w:r w:rsidR="00855F91">
        <w:rPr>
          <w:rFonts w:ascii="Aptos" w:hAnsi="Aptos" w:eastAsia="Times New Roman" w:cs="Calibri"/>
          <w:sz w:val="22"/>
          <w:szCs w:val="22"/>
          <w:lang w:eastAsia="en-CA"/>
        </w:rPr>
        <w:t>The</w:t>
      </w:r>
      <w:r w:rsidR="006D160E">
        <w:rPr>
          <w:rFonts w:ascii="Aptos" w:hAnsi="Aptos" w:eastAsia="Times New Roman" w:cs="Calibri"/>
          <w:sz w:val="22"/>
          <w:szCs w:val="22"/>
          <w:lang w:eastAsia="en-CA"/>
        </w:rPr>
        <w:t xml:space="preserve"> “parking lot</w:t>
      </w:r>
      <w:r w:rsidR="002F2DE1">
        <w:rPr>
          <w:rFonts w:ascii="Aptos" w:hAnsi="Aptos" w:eastAsia="Times New Roman" w:cs="Calibri"/>
          <w:sz w:val="22"/>
          <w:szCs w:val="22"/>
          <w:lang w:eastAsia="en-CA"/>
        </w:rPr>
        <w:t>”</w:t>
      </w:r>
      <w:r w:rsidR="006D160E">
        <w:rPr>
          <w:rFonts w:ascii="Aptos" w:hAnsi="Aptos" w:eastAsia="Times New Roman" w:cs="Calibri"/>
          <w:sz w:val="22"/>
          <w:szCs w:val="22"/>
          <w:lang w:eastAsia="en-CA"/>
        </w:rPr>
        <w:t xml:space="preserve"> </w:t>
      </w:r>
      <w:r w:rsidRPr="00CF6BEA">
        <w:rPr>
          <w:rFonts w:ascii="Aptos" w:hAnsi="Aptos" w:eastAsia="Times New Roman" w:cs="Calibri"/>
          <w:sz w:val="22"/>
          <w:szCs w:val="22"/>
          <w:lang w:eastAsia="en-CA"/>
        </w:rPr>
        <w:t xml:space="preserve">can help keep discussion focused on the </w:t>
      </w:r>
      <w:r>
        <w:rPr>
          <w:rFonts w:ascii="Aptos" w:hAnsi="Aptos" w:eastAsia="Times New Roman" w:cs="Calibri"/>
          <w:sz w:val="22"/>
          <w:szCs w:val="22"/>
          <w:lang w:eastAsia="en-CA"/>
        </w:rPr>
        <w:t>retreat</w:t>
      </w:r>
      <w:r w:rsidRPr="00CF6BEA">
        <w:rPr>
          <w:rFonts w:ascii="Aptos" w:hAnsi="Aptos" w:eastAsia="Times New Roman" w:cs="Calibri"/>
          <w:sz w:val="22"/>
          <w:szCs w:val="22"/>
          <w:lang w:eastAsia="en-CA"/>
        </w:rPr>
        <w:t xml:space="preserve"> goals.</w:t>
      </w:r>
    </w:p>
    <w:p w:rsidRPr="00CF6BEA" w:rsidR="00CF6BEA" w:rsidP="00CF6BEA" w:rsidRDefault="00CF6BEA" w14:paraId="7724FBF9" w14:textId="0A1EFF3E">
      <w:pPr>
        <w:pStyle w:val="Heading1"/>
        <w:rPr>
          <w:rFonts w:ascii="Aptos" w:hAnsi="Aptos"/>
        </w:rPr>
      </w:pPr>
      <w:bookmarkStart w:name="_What_comes_next?" w:id="2"/>
      <w:bookmarkEnd w:id="2"/>
      <w:r w:rsidRPr="00CF6BEA">
        <w:rPr>
          <w:rFonts w:ascii="Aptos" w:hAnsi="Aptos"/>
        </w:rPr>
        <w:t xml:space="preserve">What comes </w:t>
      </w:r>
      <w:r w:rsidR="00AD0192">
        <w:rPr>
          <w:rFonts w:ascii="Aptos" w:hAnsi="Aptos"/>
        </w:rPr>
        <w:t>next</w:t>
      </w:r>
      <w:r w:rsidRPr="00CF6BEA">
        <w:rPr>
          <w:rFonts w:ascii="Aptos" w:hAnsi="Aptos"/>
        </w:rPr>
        <w:t>?</w:t>
      </w:r>
    </w:p>
    <w:p w:rsidRPr="00080E4E" w:rsidR="00E34743" w:rsidP="00E34743" w:rsidRDefault="00E34743" w14:paraId="30CE7D2C" w14:noSpellErr="1" w14:textId="3ED68D3D">
      <w:pPr>
        <w:pStyle w:val="NoSpacing"/>
        <w:rPr>
          <w:rFonts w:ascii="Aptos" w:hAnsi="Aptos"/>
        </w:rPr>
      </w:pPr>
      <w:r w:rsidRPr="1F7D50A6" w:rsidR="00E34743">
        <w:rPr>
          <w:rFonts w:ascii="Aptos" w:hAnsi="Aptos"/>
        </w:rPr>
        <w:t xml:space="preserve">There are multiple options once you have finished </w:t>
      </w:r>
      <w:r w:rsidRPr="1F7D50A6" w:rsidR="00E34743">
        <w:rPr>
          <w:rFonts w:ascii="Aptos" w:hAnsi="Aptos"/>
        </w:rPr>
        <w:t xml:space="preserve">mapping </w:t>
      </w:r>
      <w:r w:rsidRPr="1F7D50A6" w:rsidR="77C6D5A6">
        <w:rPr>
          <w:rFonts w:ascii="Aptos" w:hAnsi="Aptos"/>
        </w:rPr>
        <w:t>thea</w:t>
      </w:r>
      <w:r w:rsidRPr="1F7D50A6" w:rsidR="00E34743">
        <w:rPr>
          <w:rFonts w:ascii="Aptos" w:hAnsi="Aptos"/>
        </w:rPr>
        <w:t>urriculum and discussing it with colleagues. Here are some possibilities:</w:t>
      </w:r>
    </w:p>
    <w:p w:rsidRPr="002B2B4C" w:rsidR="00CF6BEA" w:rsidP="007B1B7B" w:rsidRDefault="00CF6BEA" w14:paraId="1390FD8A" w14:textId="63167B49">
      <w:pPr>
        <w:pStyle w:val="NoSpacing"/>
        <w:numPr>
          <w:ilvl w:val="0"/>
          <w:numId w:val="33"/>
        </w:numPr>
        <w:rPr>
          <w:rFonts w:ascii="Aptos" w:hAnsi="Aptos"/>
        </w:rPr>
      </w:pPr>
      <w:r w:rsidRPr="002B2B4C">
        <w:rPr>
          <w:rFonts w:ascii="Aptos" w:hAnsi="Aptos"/>
          <w:b/>
          <w:bCs/>
        </w:rPr>
        <w:t xml:space="preserve">Revise </w:t>
      </w:r>
      <w:r w:rsidRPr="002B2B4C" w:rsidR="00D9073A">
        <w:rPr>
          <w:rFonts w:ascii="Aptos" w:hAnsi="Aptos"/>
          <w:b/>
          <w:bCs/>
        </w:rPr>
        <w:t>p</w:t>
      </w:r>
      <w:r w:rsidRPr="002B2B4C">
        <w:rPr>
          <w:rFonts w:ascii="Aptos" w:hAnsi="Aptos"/>
          <w:b/>
          <w:bCs/>
        </w:rPr>
        <w:t xml:space="preserve">rogram </w:t>
      </w:r>
      <w:r w:rsidRPr="002B2B4C" w:rsidR="00D9073A">
        <w:rPr>
          <w:rFonts w:ascii="Aptos" w:hAnsi="Aptos"/>
          <w:b/>
          <w:bCs/>
        </w:rPr>
        <w:t>o</w:t>
      </w:r>
      <w:r w:rsidRPr="002B2B4C">
        <w:rPr>
          <w:rFonts w:ascii="Aptos" w:hAnsi="Aptos"/>
          <w:b/>
          <w:bCs/>
        </w:rPr>
        <w:t>utcomes</w:t>
      </w:r>
      <w:r w:rsidRPr="002B2B4C" w:rsidR="007B1B7B">
        <w:rPr>
          <w:rFonts w:ascii="Aptos" w:hAnsi="Aptos"/>
        </w:rPr>
        <w:t xml:space="preserve">: </w:t>
      </w:r>
      <w:r w:rsidRPr="002B2B4C" w:rsidR="006832AB">
        <w:rPr>
          <w:rFonts w:ascii="Aptos" w:hAnsi="Aptos"/>
        </w:rPr>
        <w:t xml:space="preserve">Have you realized that the program outcomes need to be updated? </w:t>
      </w:r>
      <w:r w:rsidRPr="002B2B4C">
        <w:rPr>
          <w:rFonts w:ascii="Aptos" w:hAnsi="Aptos"/>
        </w:rPr>
        <w:t xml:space="preserve">During the curriculum mapping process, you may find that you wish to adjust the existing program outcomes </w:t>
      </w:r>
      <w:r w:rsidRPr="002B2B4C" w:rsidR="00772B2F">
        <w:rPr>
          <w:rFonts w:ascii="Aptos" w:hAnsi="Aptos"/>
        </w:rPr>
        <w:t>to highlight</w:t>
      </w:r>
      <w:r w:rsidRPr="002B2B4C">
        <w:rPr>
          <w:rFonts w:ascii="Aptos" w:hAnsi="Aptos"/>
        </w:rPr>
        <w:t xml:space="preserve"> </w:t>
      </w:r>
      <w:proofErr w:type="gramStart"/>
      <w:r w:rsidRPr="002B2B4C">
        <w:rPr>
          <w:rFonts w:ascii="Aptos" w:hAnsi="Aptos"/>
        </w:rPr>
        <w:t>particular strengths</w:t>
      </w:r>
      <w:proofErr w:type="gramEnd"/>
      <w:r w:rsidRPr="002B2B4C">
        <w:rPr>
          <w:rFonts w:ascii="Aptos" w:hAnsi="Aptos"/>
        </w:rPr>
        <w:t xml:space="preserve"> of (or opportunities for) the program. This is not unusual: Developing program outcomes, curriculum mapping, and </w:t>
      </w:r>
      <w:proofErr w:type="gramStart"/>
      <w:r w:rsidRPr="002B2B4C">
        <w:rPr>
          <w:rFonts w:ascii="Aptos" w:hAnsi="Aptos"/>
        </w:rPr>
        <w:t>taking action</w:t>
      </w:r>
      <w:proofErr w:type="gramEnd"/>
      <w:r w:rsidRPr="002B2B4C">
        <w:rPr>
          <w:rFonts w:ascii="Aptos" w:hAnsi="Aptos"/>
        </w:rPr>
        <w:t xml:space="preserve"> further to these processes are all part of an iterative cycle of developing the curriculum. These processes present an ongoing opportunity to align the curriculum with program- and university-level strategic goals and priorities.</w:t>
      </w:r>
    </w:p>
    <w:p w:rsidRPr="002B2B4C" w:rsidR="00CF6BEA" w:rsidP="007B1B7B" w:rsidRDefault="00CF6BEA" w14:paraId="175DDC6C" w14:textId="13777119">
      <w:pPr>
        <w:pStyle w:val="NoSpacing"/>
        <w:numPr>
          <w:ilvl w:val="0"/>
          <w:numId w:val="33"/>
        </w:numPr>
        <w:rPr>
          <w:rFonts w:ascii="Aptos" w:hAnsi="Aptos"/>
        </w:rPr>
      </w:pPr>
      <w:r w:rsidRPr="002B2B4C">
        <w:rPr>
          <w:rFonts w:ascii="Aptos" w:hAnsi="Aptos"/>
          <w:b/>
          <w:bCs/>
        </w:rPr>
        <w:lastRenderedPageBreak/>
        <w:t>Publicize</w:t>
      </w:r>
      <w:r w:rsidRPr="002B2B4C" w:rsidR="006832AB">
        <w:rPr>
          <w:rFonts w:ascii="Aptos" w:hAnsi="Aptos"/>
          <w:b/>
          <w:bCs/>
        </w:rPr>
        <w:t xml:space="preserve"> curriculum mapping results</w:t>
      </w:r>
      <w:r w:rsidRPr="002B2B4C">
        <w:rPr>
          <w:rFonts w:ascii="Aptos" w:hAnsi="Aptos"/>
        </w:rPr>
        <w:t>: Who should know about the results of the curriculum mapping?</w:t>
      </w:r>
      <w:r w:rsidRPr="002B2B4C" w:rsidR="007B1B7B">
        <w:rPr>
          <w:rFonts w:ascii="Aptos" w:hAnsi="Aptos"/>
        </w:rPr>
        <w:t xml:space="preserve"> </w:t>
      </w:r>
      <w:r w:rsidRPr="002B2B4C">
        <w:rPr>
          <w:rFonts w:ascii="Aptos" w:hAnsi="Aptos"/>
        </w:rPr>
        <w:t>Consider where you will share the information you have gathered (e.g., departmental website, faculty meetings, student advising) and with whom you will share it (e.g., instructors, administrators, current and prospective students) (</w:t>
      </w:r>
      <w:proofErr w:type="spellStart"/>
      <w:r w:rsidRPr="002B2B4C">
        <w:rPr>
          <w:rFonts w:ascii="Aptos" w:hAnsi="Aptos"/>
        </w:rPr>
        <w:t>Udis</w:t>
      </w:r>
      <w:proofErr w:type="spellEnd"/>
      <w:r w:rsidRPr="002B2B4C">
        <w:rPr>
          <w:rFonts w:ascii="Aptos" w:hAnsi="Aptos"/>
        </w:rPr>
        <w:t xml:space="preserve">-Kessler, 2021). </w:t>
      </w:r>
    </w:p>
    <w:p w:rsidRPr="002B2B4C" w:rsidR="00CF6BEA" w:rsidP="00E72709" w:rsidRDefault="006832AB" w14:paraId="6C98F11E" w14:textId="372642AD">
      <w:pPr>
        <w:pStyle w:val="NoSpacing"/>
        <w:numPr>
          <w:ilvl w:val="0"/>
          <w:numId w:val="33"/>
        </w:numPr>
        <w:rPr>
          <w:rFonts w:ascii="Aptos" w:hAnsi="Aptos"/>
        </w:rPr>
      </w:pPr>
      <w:bookmarkStart w:name="ValidateTheProgramOutcomes" w:id="3"/>
      <w:r w:rsidRPr="002B2B4C">
        <w:rPr>
          <w:rFonts w:ascii="Aptos" w:hAnsi="Aptos"/>
          <w:b/>
          <w:bCs/>
        </w:rPr>
        <w:t>Validate the program outcomes</w:t>
      </w:r>
      <w:bookmarkEnd w:id="3"/>
      <w:r w:rsidRPr="002B2B4C" w:rsidR="00CF6BEA">
        <w:rPr>
          <w:rFonts w:ascii="Aptos" w:hAnsi="Aptos"/>
        </w:rPr>
        <w:t>: Did students learn what you hoped they would?</w:t>
      </w:r>
      <w:r w:rsidRPr="002B2B4C" w:rsidR="007B1B7B">
        <w:rPr>
          <w:rFonts w:ascii="Aptos" w:hAnsi="Aptos"/>
        </w:rPr>
        <w:t xml:space="preserve"> </w:t>
      </w:r>
      <w:r w:rsidRPr="002B2B4C" w:rsidR="00CF6BEA">
        <w:rPr>
          <w:rFonts w:ascii="Aptos" w:hAnsi="Aptos"/>
        </w:rPr>
        <w:t xml:space="preserve">Program outcomes are what you want the students to </w:t>
      </w:r>
      <w:r w:rsidR="00F51829">
        <w:rPr>
          <w:rFonts w:ascii="Aptos" w:hAnsi="Aptos"/>
        </w:rPr>
        <w:t>achieve</w:t>
      </w:r>
      <w:r w:rsidRPr="002B2B4C" w:rsidR="00CF6BEA">
        <w:rPr>
          <w:rFonts w:ascii="Aptos" w:hAnsi="Aptos"/>
        </w:rPr>
        <w:t xml:space="preserve">. Curriculum mapping is how you identify in what courses </w:t>
      </w:r>
      <w:r w:rsidR="00FD2BA7">
        <w:rPr>
          <w:rFonts w:ascii="Aptos" w:hAnsi="Aptos"/>
        </w:rPr>
        <w:t>students</w:t>
      </w:r>
      <w:r w:rsidRPr="002B2B4C" w:rsidR="00FD2BA7">
        <w:rPr>
          <w:rFonts w:ascii="Aptos" w:hAnsi="Aptos"/>
        </w:rPr>
        <w:t xml:space="preserve"> </w:t>
      </w:r>
      <w:proofErr w:type="gramStart"/>
      <w:r w:rsidRPr="002B2B4C" w:rsidR="00CF6BEA">
        <w:rPr>
          <w:rFonts w:ascii="Aptos" w:hAnsi="Aptos"/>
        </w:rPr>
        <w:t>have the opportunity to</w:t>
      </w:r>
      <w:proofErr w:type="gramEnd"/>
      <w:r w:rsidRPr="002B2B4C" w:rsidR="00CF6BEA">
        <w:rPr>
          <w:rFonts w:ascii="Aptos" w:hAnsi="Aptos"/>
        </w:rPr>
        <w:t xml:space="preserve"> </w:t>
      </w:r>
      <w:r w:rsidR="00F51829">
        <w:rPr>
          <w:rFonts w:ascii="Aptos" w:hAnsi="Aptos"/>
        </w:rPr>
        <w:t>achieve</w:t>
      </w:r>
      <w:r w:rsidRPr="002B2B4C" w:rsidR="00CF6BEA">
        <w:rPr>
          <w:rFonts w:ascii="Aptos" w:hAnsi="Aptos"/>
        </w:rPr>
        <w:t xml:space="preserve"> them. If you want to know whether students </w:t>
      </w:r>
      <w:r w:rsidR="00F51829">
        <w:rPr>
          <w:rFonts w:ascii="Aptos" w:hAnsi="Aptos"/>
        </w:rPr>
        <w:t>achieved</w:t>
      </w:r>
      <w:r w:rsidRPr="002B2B4C" w:rsidR="00CF6BEA">
        <w:rPr>
          <w:rFonts w:ascii="Aptos" w:hAnsi="Aptos"/>
        </w:rPr>
        <w:t xml:space="preserve"> the program outcomes that they had exposure to,</w:t>
      </w:r>
      <w:r w:rsidRPr="002B2B4C" w:rsidR="00084648">
        <w:rPr>
          <w:rFonts w:ascii="Aptos" w:hAnsi="Aptos"/>
        </w:rPr>
        <w:t xml:space="preserve"> and to what extent,</w:t>
      </w:r>
      <w:r w:rsidRPr="002B2B4C" w:rsidR="00CF6BEA">
        <w:rPr>
          <w:rFonts w:ascii="Aptos" w:hAnsi="Aptos"/>
        </w:rPr>
        <w:t xml:space="preserve"> you can continue the assessment process by eliciting samples of students’ work (e.g., assessment tasks from upper-level courses, portfolios, capstone</w:t>
      </w:r>
      <w:r w:rsidR="0035324D">
        <w:rPr>
          <w:rFonts w:ascii="Aptos" w:hAnsi="Aptos"/>
        </w:rPr>
        <w:t xml:space="preserve"> project</w:t>
      </w:r>
      <w:r w:rsidRPr="002B2B4C" w:rsidR="00CF6BEA">
        <w:rPr>
          <w:rFonts w:ascii="Aptos" w:hAnsi="Aptos"/>
        </w:rPr>
        <w:t xml:space="preserve">s, or aggregate results of professional exams if available to you). You can use a rubric </w:t>
      </w:r>
      <w:r w:rsidR="005C4C7A">
        <w:rPr>
          <w:rFonts w:ascii="Aptos" w:hAnsi="Aptos"/>
        </w:rPr>
        <w:t>(</w:t>
      </w:r>
      <w:hyperlink w:history="1" r:id="rId21">
        <w:r w:rsidRPr="00757E8C" w:rsidR="00757E8C">
          <w:rPr>
            <w:rStyle w:val="Hyperlink"/>
            <w:rFonts w:ascii="Aptos" w:hAnsi="Aptos" w:cstheme="minorBidi"/>
          </w:rPr>
          <w:t xml:space="preserve">rubric </w:t>
        </w:r>
        <w:r w:rsidRPr="00757E8C" w:rsidR="005C4C7A">
          <w:rPr>
            <w:rStyle w:val="Hyperlink"/>
            <w:rFonts w:ascii="Aptos" w:hAnsi="Aptos" w:cstheme="minorBidi"/>
          </w:rPr>
          <w:t xml:space="preserve">example </w:t>
        </w:r>
        <w:r w:rsidRPr="00757E8C" w:rsidR="00757E8C">
          <w:rPr>
            <w:rStyle w:val="Hyperlink"/>
            <w:rFonts w:ascii="Aptos" w:hAnsi="Aptos" w:cstheme="minorBidi"/>
          </w:rPr>
          <w:t>1</w:t>
        </w:r>
      </w:hyperlink>
      <w:r w:rsidR="00757E8C">
        <w:rPr>
          <w:rFonts w:ascii="Aptos" w:hAnsi="Aptos"/>
        </w:rPr>
        <w:t xml:space="preserve">; </w:t>
      </w:r>
      <w:hyperlink w:history="1" w:anchor="page=10" r:id="rId22">
        <w:r w:rsidRPr="00F404B1" w:rsidR="005C4C7A">
          <w:rPr>
            <w:rStyle w:val="Hyperlink"/>
            <w:rFonts w:ascii="Aptos" w:hAnsi="Aptos" w:cstheme="minorBidi"/>
          </w:rPr>
          <w:t>rubric</w:t>
        </w:r>
        <w:r w:rsidRPr="00F404B1" w:rsidR="00757E8C">
          <w:rPr>
            <w:rStyle w:val="Hyperlink"/>
            <w:rFonts w:ascii="Aptos" w:hAnsi="Aptos" w:cstheme="minorBidi"/>
          </w:rPr>
          <w:t xml:space="preserve"> example 2</w:t>
        </w:r>
      </w:hyperlink>
      <w:r w:rsidR="005C4C7A">
        <w:rPr>
          <w:rFonts w:ascii="Aptos" w:hAnsi="Aptos"/>
        </w:rPr>
        <w:t xml:space="preserve">) </w:t>
      </w:r>
      <w:r w:rsidRPr="002B2B4C" w:rsidR="001224D5">
        <w:rPr>
          <w:rFonts w:ascii="Aptos" w:hAnsi="Aptos"/>
        </w:rPr>
        <w:t xml:space="preserve">to assess the samples of students’ work that have been collected and to </w:t>
      </w:r>
      <w:r w:rsidRPr="002B2B4C" w:rsidR="00CF6BEA">
        <w:rPr>
          <w:rFonts w:ascii="Aptos" w:hAnsi="Aptos"/>
        </w:rPr>
        <w:t xml:space="preserve">determine whether students are demonstrating that they have </w:t>
      </w:r>
      <w:r w:rsidR="00F51829">
        <w:rPr>
          <w:rFonts w:ascii="Aptos" w:hAnsi="Aptos"/>
        </w:rPr>
        <w:t>achieved</w:t>
      </w:r>
      <w:r w:rsidRPr="002B2B4C" w:rsidR="00CF6BEA">
        <w:rPr>
          <w:rFonts w:ascii="Aptos" w:hAnsi="Aptos"/>
        </w:rPr>
        <w:t xml:space="preserve"> the program outcome at the level that you expect.</w:t>
      </w:r>
    </w:p>
    <w:p w:rsidRPr="001B69B2" w:rsidR="00CF6BEA" w:rsidP="00E72709" w:rsidRDefault="00FD34A9" w14:paraId="7FD69AA0" w14:textId="51743635">
      <w:pPr>
        <w:pStyle w:val="NoSpacing"/>
        <w:numPr>
          <w:ilvl w:val="0"/>
          <w:numId w:val="33"/>
        </w:numPr>
        <w:rPr>
          <w:rFonts w:ascii="Aptos" w:hAnsi="Aptos"/>
        </w:rPr>
      </w:pPr>
      <w:r w:rsidRPr="001B69B2">
        <w:rPr>
          <w:rFonts w:ascii="Aptos" w:hAnsi="Aptos"/>
          <w:b/>
          <w:bCs/>
        </w:rPr>
        <w:t xml:space="preserve">Repeat the </w:t>
      </w:r>
      <w:r w:rsidRPr="001B69B2" w:rsidR="00317AF1">
        <w:rPr>
          <w:rFonts w:ascii="Aptos" w:hAnsi="Aptos"/>
          <w:b/>
          <w:bCs/>
        </w:rPr>
        <w:t>curriculum mapping process</w:t>
      </w:r>
      <w:r w:rsidRPr="001B69B2">
        <w:rPr>
          <w:rFonts w:ascii="Aptos" w:hAnsi="Aptos"/>
          <w:b/>
          <w:bCs/>
        </w:rPr>
        <w:t xml:space="preserve"> on a schedule appropriate to your program</w:t>
      </w:r>
      <w:r w:rsidRPr="001B69B2">
        <w:rPr>
          <w:rFonts w:ascii="Aptos" w:hAnsi="Aptos"/>
        </w:rPr>
        <w:t xml:space="preserve">: </w:t>
      </w:r>
      <w:r w:rsidRPr="001B69B2" w:rsidR="00CF6BEA">
        <w:rPr>
          <w:rFonts w:ascii="Aptos" w:hAnsi="Aptos"/>
        </w:rPr>
        <w:t>Curriculum mapping</w:t>
      </w:r>
      <w:r w:rsidRPr="001B69B2" w:rsidR="00317AF1">
        <w:rPr>
          <w:rFonts w:ascii="Aptos" w:hAnsi="Aptos"/>
        </w:rPr>
        <w:t xml:space="preserve"> is not a one-time event. Rather, it</w:t>
      </w:r>
      <w:r w:rsidRPr="001B69B2" w:rsidR="00CF6BEA">
        <w:rPr>
          <w:rFonts w:ascii="Aptos" w:hAnsi="Aptos"/>
        </w:rPr>
        <w:t xml:space="preserve"> </w:t>
      </w:r>
      <w:r w:rsidRPr="001B69B2" w:rsidR="00F20ADA">
        <w:rPr>
          <w:rFonts w:ascii="Aptos" w:hAnsi="Aptos"/>
        </w:rPr>
        <w:t>can</w:t>
      </w:r>
      <w:r w:rsidRPr="001B69B2" w:rsidR="00CF6BEA">
        <w:rPr>
          <w:rFonts w:ascii="Aptos" w:hAnsi="Aptos"/>
        </w:rPr>
        <w:t xml:space="preserve"> recur as needed </w:t>
      </w:r>
      <w:r w:rsidRPr="001B69B2" w:rsidR="008426F3">
        <w:rPr>
          <w:rFonts w:ascii="Aptos" w:hAnsi="Aptos"/>
        </w:rPr>
        <w:t xml:space="preserve">as </w:t>
      </w:r>
      <w:r w:rsidRPr="001B69B2" w:rsidR="00F20ADA">
        <w:rPr>
          <w:rFonts w:ascii="Aptos" w:hAnsi="Aptos"/>
        </w:rPr>
        <w:t xml:space="preserve">your program evolves, and as </w:t>
      </w:r>
      <w:r w:rsidRPr="001B69B2" w:rsidR="00CF6BEA">
        <w:rPr>
          <w:rFonts w:ascii="Aptos" w:hAnsi="Aptos"/>
        </w:rPr>
        <w:t xml:space="preserve">courses and the </w:t>
      </w:r>
      <w:r w:rsidRPr="001B69B2" w:rsidR="00F20ADA">
        <w:rPr>
          <w:rFonts w:ascii="Aptos" w:hAnsi="Aptos"/>
        </w:rPr>
        <w:t>institutional or broader social</w:t>
      </w:r>
      <w:r w:rsidRPr="001B69B2" w:rsidR="00CF6BEA">
        <w:rPr>
          <w:rFonts w:ascii="Aptos" w:hAnsi="Aptos"/>
        </w:rPr>
        <w:t xml:space="preserve"> context change.</w:t>
      </w:r>
      <w:r w:rsidRPr="001B69B2" w:rsidR="00317AF1">
        <w:rPr>
          <w:rFonts w:ascii="Aptos" w:hAnsi="Aptos"/>
        </w:rPr>
        <w:t xml:space="preserve"> </w:t>
      </w:r>
      <w:r w:rsidRPr="001B69B2" w:rsidR="008426F3">
        <w:rPr>
          <w:rFonts w:ascii="Aptos" w:hAnsi="Aptos"/>
        </w:rPr>
        <w:t xml:space="preserve">Plan how you will sustain your curriculum mapping </w:t>
      </w:r>
      <w:proofErr w:type="gramStart"/>
      <w:r w:rsidRPr="001B69B2" w:rsidR="008426F3">
        <w:rPr>
          <w:rFonts w:ascii="Aptos" w:hAnsi="Aptos"/>
        </w:rPr>
        <w:t>effort</w:t>
      </w:r>
      <w:proofErr w:type="gramEnd"/>
      <w:r w:rsidRPr="001B69B2" w:rsidR="008426F3">
        <w:rPr>
          <w:rFonts w:ascii="Aptos" w:hAnsi="Aptos"/>
        </w:rPr>
        <w:t xml:space="preserve"> so the curriculum map remains representative of your program (</w:t>
      </w:r>
      <w:r w:rsidRPr="005622A6" w:rsidR="00C72A10">
        <w:rPr>
          <w:rFonts w:ascii="Aptos" w:hAnsi="Aptos"/>
        </w:rPr>
        <w:t xml:space="preserve">Queen’s University </w:t>
      </w:r>
      <w:r w:rsidRPr="001B69B2" w:rsidR="008426F3">
        <w:rPr>
          <w:rFonts w:ascii="Aptos" w:hAnsi="Aptos"/>
        </w:rPr>
        <w:t>Centre for Teaching and Learning, 2022).</w:t>
      </w:r>
      <w:r w:rsidRPr="001B69B2" w:rsidR="00CD333F">
        <w:rPr>
          <w:rFonts w:ascii="Aptos" w:hAnsi="Aptos"/>
        </w:rPr>
        <w:t xml:space="preserve"> </w:t>
      </w:r>
      <w:r w:rsidRPr="001B69B2" w:rsidR="00235119">
        <w:rPr>
          <w:rFonts w:ascii="Aptos" w:hAnsi="Aptos"/>
        </w:rPr>
        <w:t xml:space="preserve">Ensure that the curriculum mapping materials are stored somewhere colleagues can access </w:t>
      </w:r>
      <w:r w:rsidR="008A2E21">
        <w:rPr>
          <w:rFonts w:ascii="Aptos" w:hAnsi="Aptos"/>
        </w:rPr>
        <w:t>them</w:t>
      </w:r>
      <w:r w:rsidRPr="001B69B2" w:rsidR="00FA5864">
        <w:rPr>
          <w:rFonts w:ascii="Aptos" w:hAnsi="Aptos"/>
        </w:rPr>
        <w:t xml:space="preserve">, rather than having to start from scratch every time </w:t>
      </w:r>
      <w:r w:rsidRPr="001B69B2" w:rsidR="0008761D">
        <w:rPr>
          <w:rFonts w:ascii="Aptos" w:hAnsi="Aptos"/>
        </w:rPr>
        <w:t xml:space="preserve">you engage in a </w:t>
      </w:r>
      <w:r w:rsidRPr="001B69B2" w:rsidR="00FA5864">
        <w:rPr>
          <w:rFonts w:ascii="Aptos" w:hAnsi="Aptos"/>
        </w:rPr>
        <w:t>curriculum mapping</w:t>
      </w:r>
      <w:r w:rsidRPr="001B69B2" w:rsidR="0008761D">
        <w:rPr>
          <w:rFonts w:ascii="Aptos" w:hAnsi="Aptos"/>
        </w:rPr>
        <w:t xml:space="preserve"> process</w:t>
      </w:r>
      <w:r w:rsidRPr="001B69B2" w:rsidR="00FA5864">
        <w:rPr>
          <w:rFonts w:ascii="Aptos" w:hAnsi="Aptos"/>
        </w:rPr>
        <w:t>.</w:t>
      </w:r>
      <w:r w:rsidRPr="001B69B2" w:rsidR="0008761D">
        <w:rPr>
          <w:rFonts w:ascii="Aptos" w:hAnsi="Aptos"/>
        </w:rPr>
        <w:t xml:space="preserve"> </w:t>
      </w:r>
      <w:r w:rsidRPr="001B69B2" w:rsidR="00A95244">
        <w:rPr>
          <w:rFonts w:ascii="Aptos" w:hAnsi="Aptos"/>
        </w:rPr>
        <w:t>D</w:t>
      </w:r>
      <w:r w:rsidRPr="001B69B2" w:rsidR="000C1E1D">
        <w:rPr>
          <w:rFonts w:ascii="Aptos" w:hAnsi="Aptos"/>
        </w:rPr>
        <w:t xml:space="preserve">oing curriculum mapping and making subsequent adjustments to courses </w:t>
      </w:r>
      <w:r w:rsidRPr="001B69B2" w:rsidR="00CF6BEA">
        <w:rPr>
          <w:rFonts w:ascii="Aptos" w:hAnsi="Aptos"/>
        </w:rPr>
        <w:t xml:space="preserve">adds </w:t>
      </w:r>
      <w:r w:rsidR="00F4082C">
        <w:rPr>
          <w:rFonts w:ascii="Aptos" w:hAnsi="Aptos"/>
        </w:rPr>
        <w:t xml:space="preserve">to the workload </w:t>
      </w:r>
      <w:r w:rsidRPr="001B69B2" w:rsidR="00CF6BEA">
        <w:rPr>
          <w:rFonts w:ascii="Aptos" w:hAnsi="Aptos"/>
        </w:rPr>
        <w:t xml:space="preserve">for </w:t>
      </w:r>
      <w:r w:rsidRPr="001B69B2" w:rsidR="00AA2E88">
        <w:rPr>
          <w:rFonts w:ascii="Aptos" w:hAnsi="Aptos"/>
        </w:rPr>
        <w:t xml:space="preserve">you and </w:t>
      </w:r>
      <w:r w:rsidRPr="001B69B2" w:rsidR="00A95244">
        <w:rPr>
          <w:rFonts w:ascii="Aptos" w:hAnsi="Aptos"/>
        </w:rPr>
        <w:t>other instructors</w:t>
      </w:r>
      <w:r w:rsidRPr="001B69B2" w:rsidR="00CF6BEA">
        <w:rPr>
          <w:rFonts w:ascii="Aptos" w:hAnsi="Aptos"/>
        </w:rPr>
        <w:t xml:space="preserve">. </w:t>
      </w:r>
      <w:r w:rsidRPr="001B69B2" w:rsidR="00FF246A">
        <w:rPr>
          <w:rFonts w:ascii="Aptos" w:hAnsi="Aptos"/>
        </w:rPr>
        <w:t xml:space="preserve">Consider how instructors’ efforts can be recognized. </w:t>
      </w:r>
      <w:r w:rsidRPr="001B69B2" w:rsidR="000A2B3A">
        <w:rPr>
          <w:rFonts w:ascii="Aptos" w:hAnsi="Aptos"/>
        </w:rPr>
        <w:t>Some instructors may be interested in engaging</w:t>
      </w:r>
      <w:r w:rsidRPr="001B69B2" w:rsidR="00CF6BEA">
        <w:rPr>
          <w:rFonts w:ascii="Aptos" w:hAnsi="Aptos"/>
        </w:rPr>
        <w:t xml:space="preserve"> in </w:t>
      </w:r>
      <w:r w:rsidRPr="001B69B2" w:rsidR="000A2B3A">
        <w:rPr>
          <w:rFonts w:ascii="Aptos" w:hAnsi="Aptos"/>
        </w:rPr>
        <w:t xml:space="preserve">the </w:t>
      </w:r>
      <w:hyperlink w:history="1" r:id="rId23">
        <w:r w:rsidRPr="00EF378D" w:rsidR="000A2B3A">
          <w:rPr>
            <w:rStyle w:val="Hyperlink"/>
            <w:rFonts w:ascii="Aptos" w:hAnsi="Aptos" w:cstheme="minorBidi"/>
          </w:rPr>
          <w:t>Scholarship of Teaching and Learning (SoTL)</w:t>
        </w:r>
      </w:hyperlink>
      <w:r w:rsidRPr="001B69B2" w:rsidR="000A2B3A">
        <w:rPr>
          <w:rFonts w:ascii="Aptos" w:hAnsi="Aptos"/>
        </w:rPr>
        <w:t xml:space="preserve"> </w:t>
      </w:r>
      <w:r w:rsidRPr="001B69B2" w:rsidR="00CF6BEA">
        <w:rPr>
          <w:rFonts w:ascii="Aptos" w:hAnsi="Aptos"/>
        </w:rPr>
        <w:t>around the curriculum.</w:t>
      </w:r>
    </w:p>
    <w:p w:rsidRPr="001B69B2" w:rsidR="00CF6BEA" w:rsidP="00E72709" w:rsidRDefault="00CF6BEA" w14:paraId="792C74E6" w14:textId="6879621E">
      <w:pPr>
        <w:pStyle w:val="NoSpacing"/>
        <w:numPr>
          <w:ilvl w:val="0"/>
          <w:numId w:val="33"/>
        </w:numPr>
        <w:rPr>
          <w:rFonts w:ascii="Aptos" w:hAnsi="Aptos"/>
          <w:lang w:val="en-US"/>
        </w:rPr>
      </w:pPr>
      <w:r w:rsidRPr="001B69B2">
        <w:rPr>
          <w:rFonts w:ascii="Aptos" w:hAnsi="Aptos"/>
          <w:b/>
          <w:bCs/>
        </w:rPr>
        <w:t>Program revision</w:t>
      </w:r>
      <w:r w:rsidRPr="001B69B2" w:rsidR="00E34743">
        <w:rPr>
          <w:rFonts w:ascii="Aptos" w:hAnsi="Aptos"/>
        </w:rPr>
        <w:t xml:space="preserve">: </w:t>
      </w:r>
      <w:r w:rsidRPr="001B69B2">
        <w:rPr>
          <w:rFonts w:ascii="Aptos" w:hAnsi="Aptos"/>
        </w:rPr>
        <w:t>Now that you’ve completed the curriculum map and discussed it among colleagues, what changes have you decided are needed?</w:t>
      </w:r>
      <w:r w:rsidRPr="001B69B2" w:rsidR="00E34743">
        <w:rPr>
          <w:rFonts w:ascii="Aptos" w:hAnsi="Aptos"/>
        </w:rPr>
        <w:t xml:space="preserve"> </w:t>
      </w:r>
      <w:r w:rsidRPr="001B69B2">
        <w:rPr>
          <w:rFonts w:ascii="Aptos" w:hAnsi="Aptos"/>
          <w:lang w:val="en-US"/>
        </w:rPr>
        <w:t xml:space="preserve">Revise programs and courses as needed to </w:t>
      </w:r>
      <w:r w:rsidRPr="001B69B2" w:rsidR="002F60BC">
        <w:rPr>
          <w:rFonts w:ascii="Aptos" w:hAnsi="Aptos"/>
          <w:lang w:val="en-US"/>
        </w:rPr>
        <w:t xml:space="preserve">help students </w:t>
      </w:r>
      <w:r w:rsidR="00F51829">
        <w:rPr>
          <w:rFonts w:ascii="Aptos" w:hAnsi="Aptos"/>
          <w:lang w:val="en-US"/>
        </w:rPr>
        <w:t>achieve</w:t>
      </w:r>
      <w:r w:rsidRPr="001B69B2" w:rsidR="002F60BC">
        <w:rPr>
          <w:rFonts w:ascii="Aptos" w:hAnsi="Aptos"/>
          <w:lang w:val="en-US"/>
        </w:rPr>
        <w:t xml:space="preserve"> the program outcomes, using the curriculum map and your subsequent discussion to</w:t>
      </w:r>
      <w:r w:rsidRPr="001B69B2">
        <w:rPr>
          <w:rFonts w:ascii="Aptos" w:hAnsi="Aptos"/>
          <w:lang w:val="en-US"/>
        </w:rPr>
        <w:t xml:space="preserve"> guide decision-making about curriculum development (Rawle et al., 2017).</w:t>
      </w:r>
    </w:p>
    <w:p w:rsidRPr="00CF6BEA" w:rsidR="00CF6BEA" w:rsidP="00CF6BEA" w:rsidRDefault="00CF6BEA" w14:paraId="398D8B59" w14:textId="77777777">
      <w:pPr>
        <w:pStyle w:val="NoSpacing"/>
        <w:rPr>
          <w:rFonts w:ascii="Aptos" w:hAnsi="Aptos"/>
        </w:rPr>
      </w:pPr>
    </w:p>
    <w:p w:rsidRPr="00CF6BEA" w:rsidR="00CF6BEA" w:rsidP="00CF6BEA" w:rsidRDefault="00CF6BEA" w14:paraId="74434845" w14:textId="77777777">
      <w:pPr>
        <w:pStyle w:val="Heading1"/>
        <w:rPr>
          <w:rFonts w:ascii="Aptos" w:hAnsi="Aptos"/>
        </w:rPr>
      </w:pPr>
      <w:r w:rsidRPr="00CF6BEA">
        <w:rPr>
          <w:rFonts w:ascii="Aptos" w:hAnsi="Aptos"/>
        </w:rPr>
        <w:t>References</w:t>
      </w:r>
    </w:p>
    <w:p w:rsidR="00BA5233" w:rsidP="00DD6419" w:rsidRDefault="00BA5233" w14:paraId="1A5E1BCA" w14:textId="79558F01">
      <w:pPr>
        <w:pStyle w:val="NoSpacing"/>
        <w:ind w:left="567" w:hanging="567"/>
        <w:rPr>
          <w:rFonts w:ascii="Aptos" w:hAnsi="Aptos"/>
        </w:rPr>
      </w:pPr>
      <w:r>
        <w:rPr>
          <w:rFonts w:ascii="Aptos" w:hAnsi="Aptos"/>
        </w:rPr>
        <w:t xml:space="preserve">Adsit, K., Ellis, J., &amp; Ford, D. (2014). </w:t>
      </w:r>
      <w:hyperlink w:history="1" r:id="rId24">
        <w:r w:rsidRPr="00BA5233">
          <w:rPr>
            <w:rStyle w:val="Hyperlink"/>
            <w:rFonts w:ascii="Aptos" w:hAnsi="Aptos" w:cstheme="minorBidi"/>
          </w:rPr>
          <w:t>Using curriculum mapping to improve learning</w:t>
        </w:r>
      </w:hyperlink>
      <w:r>
        <w:rPr>
          <w:rFonts w:ascii="Aptos" w:hAnsi="Aptos"/>
        </w:rPr>
        <w:t xml:space="preserve">. </w:t>
      </w:r>
      <w:r w:rsidR="00AC3A90">
        <w:rPr>
          <w:rFonts w:ascii="Aptos" w:hAnsi="Aptos"/>
        </w:rPr>
        <w:t>The University of Tennessee</w:t>
      </w:r>
      <w:r>
        <w:rPr>
          <w:rFonts w:ascii="Aptos" w:hAnsi="Aptos"/>
        </w:rPr>
        <w:t xml:space="preserve"> </w:t>
      </w:r>
      <w:r w:rsidR="00AC3A90">
        <w:rPr>
          <w:rFonts w:ascii="Aptos" w:hAnsi="Aptos"/>
        </w:rPr>
        <w:t xml:space="preserve">at Chattanooga. </w:t>
      </w:r>
    </w:p>
    <w:p w:rsidR="00693BE1" w:rsidP="00DD6419" w:rsidRDefault="00693BE1" w14:paraId="231872F3" w14:textId="2F81EF04">
      <w:pPr>
        <w:pStyle w:val="NoSpacing"/>
        <w:ind w:left="567" w:hanging="567"/>
        <w:rPr>
          <w:rFonts w:ascii="Aptos" w:hAnsi="Aptos"/>
        </w:rPr>
      </w:pPr>
      <w:r>
        <w:rPr>
          <w:rFonts w:ascii="Aptos" w:hAnsi="Aptos"/>
        </w:rPr>
        <w:t>Carleton University Academic Programs and Strategic Initiatives</w:t>
      </w:r>
      <w:r>
        <w:rPr>
          <w:rFonts w:ascii="Aptos" w:hAnsi="Aptos"/>
        </w:rPr>
        <w:t>. (</w:t>
      </w:r>
      <w:r>
        <w:rPr>
          <w:rFonts w:ascii="Aptos" w:hAnsi="Aptos"/>
        </w:rPr>
        <w:t>2024</w:t>
      </w:r>
      <w:r>
        <w:rPr>
          <w:rFonts w:ascii="Aptos" w:hAnsi="Aptos"/>
        </w:rPr>
        <w:t xml:space="preserve">). </w:t>
      </w:r>
      <w:hyperlink w:history="1" r:id="rId25">
        <w:r w:rsidRPr="00AB5A2F">
          <w:rPr>
            <w:rStyle w:val="Hyperlink"/>
            <w:rFonts w:ascii="Aptos" w:hAnsi="Aptos" w:cstheme="minorBidi"/>
            <w:i/>
            <w:iCs/>
          </w:rPr>
          <w:t>How to map your curriculum</w:t>
        </w:r>
      </w:hyperlink>
      <w:r w:rsidR="00D24303">
        <w:rPr>
          <w:rFonts w:ascii="Aptos" w:hAnsi="Aptos"/>
        </w:rPr>
        <w:t>.</w:t>
      </w:r>
    </w:p>
    <w:p w:rsidRPr="00CF6BEA" w:rsidR="00CF6BEA" w:rsidP="00DD6419" w:rsidRDefault="00CF6BEA" w14:paraId="09751D70" w14:textId="6490D3C1">
      <w:pPr>
        <w:pStyle w:val="NoSpacing"/>
        <w:ind w:left="567" w:hanging="567"/>
        <w:rPr>
          <w:rFonts w:ascii="Aptos" w:hAnsi="Aptos"/>
        </w:rPr>
      </w:pPr>
      <w:r w:rsidRPr="00CF6BEA">
        <w:rPr>
          <w:rFonts w:ascii="Aptos" w:hAnsi="Aptos"/>
        </w:rPr>
        <w:t xml:space="preserve">DiPietro, C., </w:t>
      </w:r>
      <w:proofErr w:type="spellStart"/>
      <w:r w:rsidRPr="00CF6BEA">
        <w:rPr>
          <w:rFonts w:ascii="Aptos" w:hAnsi="Aptos"/>
        </w:rPr>
        <w:t>Dyjur</w:t>
      </w:r>
      <w:proofErr w:type="spellEnd"/>
      <w:r w:rsidRPr="00CF6BEA">
        <w:rPr>
          <w:rFonts w:ascii="Aptos" w:hAnsi="Aptos"/>
        </w:rPr>
        <w:t xml:space="preserve">, P., Fitzpatrick, K., Grant, K., </w:t>
      </w:r>
      <w:proofErr w:type="spellStart"/>
      <w:r w:rsidRPr="00CF6BEA">
        <w:rPr>
          <w:rFonts w:ascii="Aptos" w:hAnsi="Aptos"/>
        </w:rPr>
        <w:t>Hoessler</w:t>
      </w:r>
      <w:proofErr w:type="spellEnd"/>
      <w:r w:rsidRPr="00CF6BEA">
        <w:rPr>
          <w:rFonts w:ascii="Aptos" w:hAnsi="Aptos"/>
        </w:rPr>
        <w:t xml:space="preserve">, C., Kalu, F., Richards, J., Skene, A., &amp; Wolf, P. (2022). </w:t>
      </w:r>
      <w:hyperlink w:history="1" r:id="rId26">
        <w:r w:rsidRPr="00B16F27">
          <w:rPr>
            <w:rStyle w:val="Hyperlink"/>
            <w:rFonts w:ascii="Aptos" w:hAnsi="Aptos" w:cstheme="minorBidi"/>
            <w:i/>
            <w:iCs/>
          </w:rPr>
          <w:t xml:space="preserve">Educational </w:t>
        </w:r>
        <w:r w:rsidRPr="00B16F27" w:rsidR="001E722A">
          <w:rPr>
            <w:rStyle w:val="Hyperlink"/>
            <w:rFonts w:ascii="Aptos" w:hAnsi="Aptos" w:cstheme="minorBidi"/>
            <w:i/>
            <w:iCs/>
          </w:rPr>
          <w:t xml:space="preserve">development guide series: </w:t>
        </w:r>
        <w:r w:rsidR="001E722A">
          <w:rPr>
            <w:rStyle w:val="Hyperlink"/>
            <w:rFonts w:ascii="Aptos" w:hAnsi="Aptos" w:cstheme="minorBidi"/>
            <w:i/>
            <w:iCs/>
          </w:rPr>
          <w:t>N</w:t>
        </w:r>
        <w:r w:rsidRPr="00B16F27" w:rsidR="001E722A">
          <w:rPr>
            <w:rStyle w:val="Hyperlink"/>
            <w:rFonts w:ascii="Aptos" w:hAnsi="Aptos" w:cstheme="minorBidi"/>
            <w:i/>
            <w:iCs/>
          </w:rPr>
          <w:t xml:space="preserve">o. 4. </w:t>
        </w:r>
        <w:r w:rsidR="001E722A">
          <w:rPr>
            <w:rStyle w:val="Hyperlink"/>
            <w:rFonts w:ascii="Aptos" w:hAnsi="Aptos" w:cstheme="minorBidi"/>
            <w:i/>
            <w:iCs/>
          </w:rPr>
          <w:t>A</w:t>
        </w:r>
        <w:r w:rsidRPr="00B16F27" w:rsidR="001E722A">
          <w:rPr>
            <w:rStyle w:val="Hyperlink"/>
            <w:rFonts w:ascii="Aptos" w:hAnsi="Aptos" w:cstheme="minorBidi"/>
            <w:i/>
            <w:iCs/>
          </w:rPr>
          <w:t xml:space="preserve"> comprehensive guide to working with higher education curriculum development, review &amp; renewal projects</w:t>
        </w:r>
      </w:hyperlink>
      <w:r w:rsidRPr="00CF6BEA">
        <w:rPr>
          <w:rFonts w:ascii="Aptos" w:hAnsi="Aptos"/>
        </w:rPr>
        <w:t xml:space="preserve"> (P. </w:t>
      </w:r>
      <w:proofErr w:type="spellStart"/>
      <w:r w:rsidRPr="00CF6BEA">
        <w:rPr>
          <w:rFonts w:ascii="Aptos" w:hAnsi="Aptos"/>
        </w:rPr>
        <w:t>Dyjur</w:t>
      </w:r>
      <w:proofErr w:type="spellEnd"/>
      <w:r w:rsidRPr="00CF6BEA">
        <w:rPr>
          <w:rFonts w:ascii="Aptos" w:hAnsi="Aptos"/>
        </w:rPr>
        <w:t xml:space="preserve"> &amp; A. Skene, Eds</w:t>
      </w:r>
      <w:r w:rsidR="001E722A">
        <w:rPr>
          <w:rFonts w:ascii="Aptos" w:hAnsi="Aptos"/>
        </w:rPr>
        <w:t>.</w:t>
      </w:r>
      <w:r w:rsidRPr="00CF6BEA">
        <w:rPr>
          <w:rFonts w:ascii="Aptos" w:hAnsi="Aptos"/>
        </w:rPr>
        <w:t>). Educational Developers Caucus.</w:t>
      </w:r>
    </w:p>
    <w:p w:rsidRPr="00CF6BEA" w:rsidR="00CF6BEA" w:rsidP="00DD6419" w:rsidRDefault="00CF6BEA" w14:paraId="6CF7071C" w14:textId="23000CAE">
      <w:pPr>
        <w:spacing w:before="0" w:after="0"/>
        <w:ind w:left="567" w:hanging="567"/>
        <w:rPr>
          <w:rFonts w:ascii="Aptos" w:hAnsi="Aptos"/>
          <w:sz w:val="22"/>
          <w:szCs w:val="22"/>
        </w:rPr>
      </w:pPr>
      <w:proofErr w:type="spellStart"/>
      <w:r w:rsidRPr="00CF6BEA">
        <w:rPr>
          <w:rFonts w:ascii="Aptos" w:hAnsi="Aptos"/>
          <w:sz w:val="22"/>
          <w:szCs w:val="22"/>
        </w:rPr>
        <w:t>Dyjur</w:t>
      </w:r>
      <w:proofErr w:type="spellEnd"/>
      <w:r w:rsidRPr="00CF6BEA">
        <w:rPr>
          <w:rFonts w:ascii="Aptos" w:hAnsi="Aptos"/>
          <w:sz w:val="22"/>
          <w:szCs w:val="22"/>
        </w:rPr>
        <w:t xml:space="preserve">, P. &amp; Kalu, F. (2017). </w:t>
      </w:r>
      <w:hyperlink w:history="1" r:id="rId27">
        <w:r w:rsidRPr="00CF6BEA">
          <w:rPr>
            <w:rStyle w:val="Hyperlink"/>
            <w:rFonts w:ascii="Aptos" w:hAnsi="Aptos" w:cstheme="minorBidi"/>
            <w:i/>
            <w:iCs/>
            <w:sz w:val="22"/>
            <w:szCs w:val="22"/>
          </w:rPr>
          <w:t>Curriculum review: Curriculum mapping</w:t>
        </w:r>
      </w:hyperlink>
      <w:r w:rsidRPr="00CF6BEA">
        <w:rPr>
          <w:rFonts w:ascii="Aptos" w:hAnsi="Aptos"/>
          <w:sz w:val="22"/>
          <w:szCs w:val="22"/>
        </w:rPr>
        <w:t>. University of Calgary.</w:t>
      </w:r>
    </w:p>
    <w:p w:rsidRPr="00CF6BEA" w:rsidR="00CF6BEA" w:rsidP="00DD6419" w:rsidRDefault="00CF6BEA" w14:paraId="5BD8AA91" w14:textId="72A7D753">
      <w:pPr>
        <w:spacing w:before="0" w:after="0"/>
        <w:ind w:left="567" w:hanging="567"/>
        <w:rPr>
          <w:rFonts w:ascii="Aptos" w:hAnsi="Aptos"/>
          <w:sz w:val="22"/>
          <w:szCs w:val="22"/>
        </w:rPr>
      </w:pPr>
      <w:r w:rsidRPr="00CF6BEA">
        <w:rPr>
          <w:rFonts w:ascii="Aptos" w:hAnsi="Aptos"/>
          <w:sz w:val="22"/>
          <w:szCs w:val="22"/>
        </w:rPr>
        <w:t>Pete, S. (</w:t>
      </w:r>
      <w:r w:rsidR="00D47DC3">
        <w:rPr>
          <w:rFonts w:ascii="Aptos" w:hAnsi="Aptos"/>
          <w:sz w:val="22"/>
          <w:szCs w:val="22"/>
        </w:rPr>
        <w:t>2016</w:t>
      </w:r>
      <w:r w:rsidRPr="00CF6BEA">
        <w:rPr>
          <w:rFonts w:ascii="Aptos" w:hAnsi="Aptos"/>
          <w:sz w:val="22"/>
          <w:szCs w:val="22"/>
        </w:rPr>
        <w:t xml:space="preserve">). </w:t>
      </w:r>
      <w:hyperlink w:history="1" r:id="rId28">
        <w:r w:rsidRPr="00307600">
          <w:rPr>
            <w:rStyle w:val="Hyperlink"/>
            <w:rFonts w:ascii="Aptos" w:hAnsi="Aptos" w:cstheme="minorBidi"/>
            <w:sz w:val="22"/>
            <w:szCs w:val="22"/>
          </w:rPr>
          <w:t>100 Ways</w:t>
        </w:r>
        <w:r w:rsidRPr="00307600" w:rsidR="00D47DC3">
          <w:rPr>
            <w:rStyle w:val="Hyperlink"/>
            <w:rFonts w:ascii="Aptos" w:hAnsi="Aptos" w:cstheme="minorBidi"/>
            <w:sz w:val="22"/>
            <w:szCs w:val="22"/>
          </w:rPr>
          <w:t>:</w:t>
        </w:r>
        <w:r w:rsidRPr="00307600">
          <w:rPr>
            <w:rStyle w:val="Hyperlink"/>
            <w:rFonts w:ascii="Aptos" w:hAnsi="Aptos" w:cstheme="minorBidi"/>
            <w:sz w:val="22"/>
            <w:szCs w:val="22"/>
          </w:rPr>
          <w:t xml:space="preserve"> Indigeniz</w:t>
        </w:r>
        <w:r w:rsidRPr="00307600" w:rsidR="00D47DC3">
          <w:rPr>
            <w:rStyle w:val="Hyperlink"/>
            <w:rFonts w:ascii="Aptos" w:hAnsi="Aptos" w:cstheme="minorBidi"/>
            <w:sz w:val="22"/>
            <w:szCs w:val="22"/>
          </w:rPr>
          <w:t>ing</w:t>
        </w:r>
        <w:r w:rsidRPr="00307600">
          <w:rPr>
            <w:rStyle w:val="Hyperlink"/>
            <w:rFonts w:ascii="Aptos" w:hAnsi="Aptos" w:cstheme="minorBidi"/>
            <w:sz w:val="22"/>
            <w:szCs w:val="22"/>
          </w:rPr>
          <w:t xml:space="preserve"> and decoloniz</w:t>
        </w:r>
        <w:r w:rsidRPr="00307600" w:rsidR="00D47DC3">
          <w:rPr>
            <w:rStyle w:val="Hyperlink"/>
            <w:rFonts w:ascii="Aptos" w:hAnsi="Aptos" w:cstheme="minorBidi"/>
            <w:sz w:val="22"/>
            <w:szCs w:val="22"/>
          </w:rPr>
          <w:t>ing</w:t>
        </w:r>
        <w:r w:rsidRPr="00307600">
          <w:rPr>
            <w:rStyle w:val="Hyperlink"/>
            <w:rFonts w:ascii="Aptos" w:hAnsi="Aptos" w:cstheme="minorBidi"/>
            <w:sz w:val="22"/>
            <w:szCs w:val="22"/>
          </w:rPr>
          <w:t xml:space="preserve"> academic programs</w:t>
        </w:r>
      </w:hyperlink>
      <w:r w:rsidR="00307600">
        <w:rPr>
          <w:rFonts w:ascii="Aptos" w:hAnsi="Aptos"/>
          <w:sz w:val="22"/>
          <w:szCs w:val="22"/>
        </w:rPr>
        <w:t xml:space="preserve">. </w:t>
      </w:r>
      <w:r w:rsidR="00D47DC3">
        <w:rPr>
          <w:rFonts w:ascii="Aptos" w:hAnsi="Aptos"/>
          <w:i/>
          <w:iCs/>
          <w:sz w:val="22"/>
          <w:szCs w:val="22"/>
        </w:rPr>
        <w:t xml:space="preserve">Aboriginal Policy Studies, </w:t>
      </w:r>
      <w:r w:rsidRPr="00D47DC3" w:rsidR="00D47DC3">
        <w:rPr>
          <w:rFonts w:ascii="Aptos" w:hAnsi="Aptos"/>
          <w:sz w:val="22"/>
          <w:szCs w:val="22"/>
        </w:rPr>
        <w:t>6</w:t>
      </w:r>
      <w:r w:rsidR="00D47DC3">
        <w:rPr>
          <w:rFonts w:ascii="Aptos" w:hAnsi="Aptos"/>
          <w:sz w:val="22"/>
          <w:szCs w:val="22"/>
        </w:rPr>
        <w:t>(1), 81-89.</w:t>
      </w:r>
    </w:p>
    <w:p w:rsidR="00EE3099" w:rsidP="00EE3099" w:rsidRDefault="00EE3099" w14:paraId="34A41974" w14:textId="77777777">
      <w:pPr>
        <w:spacing w:before="0" w:after="0"/>
        <w:ind w:left="567" w:hanging="567"/>
        <w:rPr>
          <w:rFonts w:ascii="Aptos" w:hAnsi="Aptos" w:cstheme="minorHAnsi"/>
          <w:sz w:val="22"/>
          <w:szCs w:val="22"/>
          <w:shd w:val="clear" w:color="auto" w:fill="FFFFFF"/>
        </w:rPr>
      </w:pPr>
      <w:r w:rsidRPr="00EE3099">
        <w:rPr>
          <w:rFonts w:ascii="Aptos" w:hAnsi="Aptos" w:cstheme="minorHAnsi"/>
          <w:sz w:val="22"/>
          <w:szCs w:val="22"/>
          <w:shd w:val="clear" w:color="auto" w:fill="FFFFFF"/>
        </w:rPr>
        <w:t xml:space="preserve">Queen’s University Centre for Teaching and Learning. (2022). </w:t>
      </w:r>
      <w:hyperlink w:history="1" r:id="rId29">
        <w:r w:rsidRPr="00EE3099">
          <w:rPr>
            <w:rStyle w:val="Hyperlink"/>
            <w:rFonts w:ascii="Aptos" w:hAnsi="Aptos" w:cstheme="minorHAnsi"/>
            <w:i/>
            <w:iCs/>
            <w:sz w:val="22"/>
            <w:szCs w:val="22"/>
            <w:shd w:val="clear" w:color="auto" w:fill="FFFFFF"/>
          </w:rPr>
          <w:t>Curriculum commons: A guidebook for continuous curriculum advancements at Queen’s</w:t>
        </w:r>
      </w:hyperlink>
      <w:r w:rsidRPr="00EE3099">
        <w:rPr>
          <w:rFonts w:ascii="Aptos" w:hAnsi="Aptos" w:cstheme="minorHAnsi"/>
          <w:sz w:val="22"/>
          <w:szCs w:val="22"/>
          <w:shd w:val="clear" w:color="auto" w:fill="FFFFFF"/>
        </w:rPr>
        <w:t>.</w:t>
      </w:r>
    </w:p>
    <w:p w:rsidRPr="00CF6BEA" w:rsidR="00CF6BEA" w:rsidP="00EE3099" w:rsidRDefault="00CF6BEA" w14:paraId="22145E03" w14:textId="6C2077E2">
      <w:pPr>
        <w:spacing w:before="0" w:after="0"/>
        <w:ind w:left="567" w:hanging="567"/>
        <w:rPr>
          <w:rFonts w:ascii="Aptos" w:hAnsi="Aptos" w:cstheme="minorHAnsi"/>
          <w:sz w:val="22"/>
          <w:szCs w:val="22"/>
          <w:shd w:val="clear" w:color="auto" w:fill="FFFFFF"/>
        </w:rPr>
      </w:pPr>
      <w:r w:rsidRPr="00CF6BEA">
        <w:rPr>
          <w:rFonts w:ascii="Aptos" w:hAnsi="Aptos" w:cstheme="minorHAnsi"/>
          <w:sz w:val="22"/>
          <w:szCs w:val="22"/>
          <w:shd w:val="clear" w:color="auto" w:fill="FFFFFF"/>
        </w:rPr>
        <w:t xml:space="preserve">Rawle, F., Bowen, T., </w:t>
      </w:r>
      <w:proofErr w:type="spellStart"/>
      <w:r w:rsidRPr="00CF6BEA">
        <w:rPr>
          <w:rFonts w:ascii="Aptos" w:hAnsi="Aptos" w:cstheme="minorHAnsi"/>
          <w:sz w:val="22"/>
          <w:szCs w:val="22"/>
          <w:shd w:val="clear" w:color="auto" w:fill="FFFFFF"/>
        </w:rPr>
        <w:t>Murck</w:t>
      </w:r>
      <w:proofErr w:type="spellEnd"/>
      <w:r w:rsidRPr="00CF6BEA">
        <w:rPr>
          <w:rFonts w:ascii="Aptos" w:hAnsi="Aptos" w:cstheme="minorHAnsi"/>
          <w:sz w:val="22"/>
          <w:szCs w:val="22"/>
          <w:shd w:val="clear" w:color="auto" w:fill="FFFFFF"/>
        </w:rPr>
        <w:t xml:space="preserve">, B., &amp; Hong, R. (2017). </w:t>
      </w:r>
      <w:hyperlink w:history="1" r:id="rId30">
        <w:r w:rsidRPr="00CF6BEA">
          <w:rPr>
            <w:rStyle w:val="Hyperlink"/>
            <w:rFonts w:ascii="Aptos" w:hAnsi="Aptos" w:cstheme="minorHAnsi"/>
            <w:sz w:val="22"/>
            <w:szCs w:val="22"/>
            <w:shd w:val="clear" w:color="auto" w:fill="FFFFFF"/>
          </w:rPr>
          <w:t>Curriculum mapping across the disciplines: Differences, approaches, and strategies</w:t>
        </w:r>
      </w:hyperlink>
      <w:r w:rsidRPr="00CF6BEA">
        <w:rPr>
          <w:rFonts w:ascii="Aptos" w:hAnsi="Aptos" w:cstheme="minorHAnsi"/>
          <w:sz w:val="22"/>
          <w:szCs w:val="22"/>
          <w:shd w:val="clear" w:color="auto" w:fill="FFFFFF"/>
        </w:rPr>
        <w:t>. </w:t>
      </w:r>
      <w:r w:rsidRPr="00CF6BEA">
        <w:rPr>
          <w:rFonts w:ascii="Aptos" w:hAnsi="Aptos" w:cstheme="minorHAnsi"/>
          <w:i/>
          <w:iCs/>
          <w:sz w:val="22"/>
          <w:szCs w:val="22"/>
          <w:shd w:val="clear" w:color="auto" w:fill="FFFFFF"/>
        </w:rPr>
        <w:t>Collected Essays on Learning and Teaching</w:t>
      </w:r>
      <w:r w:rsidRPr="00CF6BEA">
        <w:rPr>
          <w:rFonts w:ascii="Aptos" w:hAnsi="Aptos" w:cstheme="minorHAnsi"/>
          <w:sz w:val="22"/>
          <w:szCs w:val="22"/>
          <w:shd w:val="clear" w:color="auto" w:fill="FFFFFF"/>
        </w:rPr>
        <w:t>, </w:t>
      </w:r>
      <w:r w:rsidRPr="00CF6BEA">
        <w:rPr>
          <w:rFonts w:ascii="Aptos" w:hAnsi="Aptos" w:cstheme="minorHAnsi"/>
          <w:i/>
          <w:iCs/>
          <w:sz w:val="22"/>
          <w:szCs w:val="22"/>
          <w:shd w:val="clear" w:color="auto" w:fill="FFFFFF"/>
        </w:rPr>
        <w:t>10</w:t>
      </w:r>
      <w:r w:rsidRPr="00CF6BEA">
        <w:rPr>
          <w:rFonts w:ascii="Aptos" w:hAnsi="Aptos" w:cstheme="minorHAnsi"/>
          <w:sz w:val="22"/>
          <w:szCs w:val="22"/>
          <w:shd w:val="clear" w:color="auto" w:fill="FFFFFF"/>
        </w:rPr>
        <w:t>, 75-88.</w:t>
      </w:r>
    </w:p>
    <w:p w:rsidRPr="00CF6BEA" w:rsidR="00CF6BEA" w:rsidP="00DD6419" w:rsidRDefault="00CF6BEA" w14:paraId="02674AB2" w14:textId="3B48E52F">
      <w:pPr>
        <w:spacing w:before="0" w:after="0"/>
        <w:ind w:left="567" w:hanging="567"/>
        <w:rPr>
          <w:rFonts w:ascii="Aptos" w:hAnsi="Aptos"/>
          <w:sz w:val="22"/>
          <w:szCs w:val="22"/>
        </w:rPr>
      </w:pPr>
      <w:r w:rsidRPr="00CF6BEA">
        <w:rPr>
          <w:rFonts w:ascii="Aptos" w:hAnsi="Aptos"/>
          <w:sz w:val="22"/>
          <w:szCs w:val="22"/>
        </w:rPr>
        <w:t xml:space="preserve">Sanson, M. (2009). </w:t>
      </w:r>
      <w:hyperlink w:history="1" r:id="rId31">
        <w:proofErr w:type="gramStart"/>
        <w:r w:rsidRPr="00B16F27">
          <w:rPr>
            <w:rStyle w:val="Hyperlink"/>
            <w:rFonts w:ascii="Aptos" w:hAnsi="Aptos" w:cstheme="minorBidi"/>
            <w:i/>
            <w:iCs/>
            <w:sz w:val="22"/>
            <w:szCs w:val="22"/>
          </w:rPr>
          <w:t>Preparing</w:t>
        </w:r>
        <w:proofErr w:type="gramEnd"/>
        <w:r w:rsidRPr="00B16F27">
          <w:rPr>
            <w:rStyle w:val="Hyperlink"/>
            <w:rFonts w:ascii="Aptos" w:hAnsi="Aptos" w:cstheme="minorBidi"/>
            <w:i/>
            <w:iCs/>
            <w:sz w:val="22"/>
            <w:szCs w:val="22"/>
          </w:rPr>
          <w:t xml:space="preserve"> tomorrow’s lawyers today: Graduate attributes in first year law</w:t>
        </w:r>
      </w:hyperlink>
      <w:r w:rsidRPr="00CF6BEA">
        <w:rPr>
          <w:rFonts w:ascii="Aptos" w:hAnsi="Aptos"/>
          <w:sz w:val="22"/>
          <w:szCs w:val="22"/>
        </w:rPr>
        <w:t>. In 12th Pacific Rim First Year in Higher Education Conference, ‘Preparing for Tomorrow Today: The First Year as Foundation’, Townsville, Australia.</w:t>
      </w:r>
    </w:p>
    <w:p w:rsidRPr="00CF6BEA" w:rsidR="00CF6BEA" w:rsidP="00DD6419" w:rsidRDefault="00CF6BEA" w14:paraId="4FA94B95" w14:textId="77777777">
      <w:pPr>
        <w:spacing w:before="0" w:after="0"/>
        <w:ind w:left="567" w:hanging="567"/>
        <w:rPr>
          <w:rFonts w:ascii="Aptos" w:hAnsi="Aptos"/>
          <w:sz w:val="22"/>
          <w:szCs w:val="22"/>
        </w:rPr>
      </w:pPr>
      <w:r w:rsidRPr="00CF6BEA">
        <w:rPr>
          <w:rFonts w:ascii="Aptos" w:hAnsi="Aptos"/>
          <w:sz w:val="22"/>
          <w:szCs w:val="22"/>
        </w:rPr>
        <w:t xml:space="preserve">Udis-Kessler, A. (2021). </w:t>
      </w:r>
      <w:hyperlink w:history="1" r:id="rId32">
        <w:r w:rsidRPr="00B16F27">
          <w:rPr>
            <w:rStyle w:val="Hyperlink"/>
            <w:rFonts w:ascii="Aptos" w:hAnsi="Aptos" w:cstheme="minorBidi"/>
            <w:i/>
            <w:iCs/>
            <w:sz w:val="22"/>
            <w:szCs w:val="22"/>
          </w:rPr>
          <w:t>Program evaluation worksheet</w:t>
        </w:r>
      </w:hyperlink>
      <w:r w:rsidRPr="00CF6BEA">
        <w:rPr>
          <w:rFonts w:ascii="Aptos" w:hAnsi="Aptos"/>
          <w:sz w:val="22"/>
          <w:szCs w:val="22"/>
        </w:rPr>
        <w:t>. Colorado College.</w:t>
      </w:r>
    </w:p>
    <w:p w:rsidRPr="00CF6BEA" w:rsidR="00CF6BEA" w:rsidP="00DD6419" w:rsidRDefault="00CF6BEA" w14:paraId="2B12445E" w14:textId="781AB688">
      <w:pPr>
        <w:spacing w:before="0" w:after="0"/>
        <w:ind w:left="567" w:hanging="567"/>
        <w:rPr>
          <w:rFonts w:ascii="Aptos" w:hAnsi="Aptos"/>
          <w:sz w:val="22"/>
          <w:szCs w:val="22"/>
        </w:rPr>
      </w:pPr>
      <w:r w:rsidRPr="00CF6BEA">
        <w:rPr>
          <w:rFonts w:ascii="Aptos" w:hAnsi="Aptos"/>
          <w:sz w:val="22"/>
          <w:szCs w:val="22"/>
        </w:rPr>
        <w:lastRenderedPageBreak/>
        <w:t xml:space="preserve">Walvoord; B. (2010). </w:t>
      </w:r>
      <w:hyperlink w:history="1" r:id="rId33">
        <w:r w:rsidRPr="00B16F27">
          <w:rPr>
            <w:rStyle w:val="Hyperlink"/>
            <w:rFonts w:ascii="Aptos" w:hAnsi="Aptos" w:cstheme="majorHAnsi"/>
            <w:i/>
            <w:iCs/>
            <w:sz w:val="22"/>
            <w:szCs w:val="22"/>
          </w:rPr>
          <w:t xml:space="preserve">Assessment </w:t>
        </w:r>
        <w:proofErr w:type="gramStart"/>
        <w:r w:rsidRPr="00B16F27">
          <w:rPr>
            <w:rStyle w:val="Hyperlink"/>
            <w:rFonts w:ascii="Aptos" w:hAnsi="Aptos" w:cstheme="majorHAnsi"/>
            <w:i/>
            <w:iCs/>
            <w:sz w:val="22"/>
            <w:szCs w:val="22"/>
          </w:rPr>
          <w:t>clear</w:t>
        </w:r>
        <w:proofErr w:type="gramEnd"/>
        <w:r w:rsidRPr="00B16F27">
          <w:rPr>
            <w:rStyle w:val="Hyperlink"/>
            <w:rFonts w:ascii="Aptos" w:hAnsi="Aptos" w:cstheme="majorHAnsi"/>
            <w:i/>
            <w:iCs/>
            <w:sz w:val="22"/>
            <w:szCs w:val="22"/>
          </w:rPr>
          <w:t xml:space="preserve"> and simple: </w:t>
        </w:r>
        <w:r w:rsidR="0097653E">
          <w:rPr>
            <w:rStyle w:val="Hyperlink"/>
            <w:rFonts w:ascii="Aptos" w:hAnsi="Aptos" w:cstheme="majorHAnsi"/>
            <w:i/>
            <w:iCs/>
            <w:sz w:val="22"/>
            <w:szCs w:val="22"/>
          </w:rPr>
          <w:t>A</w:t>
        </w:r>
        <w:r w:rsidRPr="00B16F27">
          <w:rPr>
            <w:rStyle w:val="Hyperlink"/>
            <w:rFonts w:ascii="Aptos" w:hAnsi="Aptos" w:cstheme="majorHAnsi"/>
            <w:i/>
            <w:iCs/>
            <w:sz w:val="22"/>
            <w:szCs w:val="22"/>
          </w:rPr>
          <w:t xml:space="preserve"> practical guide for institutions, departments, and general education</w:t>
        </w:r>
      </w:hyperlink>
      <w:r w:rsidRPr="00CF6BEA">
        <w:rPr>
          <w:rFonts w:ascii="Aptos" w:hAnsi="Aptos"/>
          <w:sz w:val="22"/>
          <w:szCs w:val="22"/>
        </w:rPr>
        <w:t>. Jossey-Bass.</w:t>
      </w:r>
    </w:p>
    <w:sectPr w:rsidRPr="00CF6BEA" w:rsidR="00CF6BEA" w:rsidSect="00B41432">
      <w:headerReference w:type="even" r:id="rId34"/>
      <w:headerReference w:type="default" r:id="rId35"/>
      <w:footerReference w:type="even" r:id="rId36"/>
      <w:footerReference w:type="default" r:id="rId37"/>
      <w:footerReference w:type="first" r:id="rId38"/>
      <w:pgSz w:w="12240" w:h="15840" w:orient="portrait"/>
      <w:pgMar w:top="1134" w:right="1077" w:bottom="907" w:left="1077" w:header="720" w:footer="720" w:gutter="0"/>
      <w:pgBorders w:offsetFrom="page">
        <w:top w:val="dotted" w:color="0B8997" w:themeColor="text2" w:sz="4" w:space="24"/>
        <w:left w:val="dotted" w:color="0B8997" w:themeColor="text2" w:sz="4" w:space="24"/>
        <w:bottom w:val="dotted" w:color="0B8997" w:themeColor="text2" w:sz="4" w:space="24"/>
        <w:right w:val="dotted" w:color="0B8997" w:themeColor="text2"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65A" w:rsidP="00C75B50" w:rsidRDefault="0056165A" w14:paraId="2750E28C" w14:textId="77777777">
      <w:r>
        <w:separator/>
      </w:r>
    </w:p>
  </w:endnote>
  <w:endnote w:type="continuationSeparator" w:id="0">
    <w:p w:rsidR="0056165A" w:rsidP="00C75B50" w:rsidRDefault="0056165A" w14:paraId="2C317E23" w14:textId="77777777">
      <w:r>
        <w:continuationSeparator/>
      </w:r>
    </w:p>
  </w:endnote>
  <w:endnote w:type="continuationNotice" w:id="1">
    <w:p w:rsidR="0056165A" w:rsidRDefault="0056165A" w14:paraId="5BD3E58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cGill Sans">
    <w:altName w:val="Calibri"/>
    <w:panose1 w:val="00000000000000000000"/>
    <w:charset w:val="00"/>
    <w:family w:val="auto"/>
    <w:notTrueType/>
    <w:pitch w:val="variable"/>
    <w:sig w:usb0="800000A7"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cGill Serif">
    <w:altName w:val="Calibri"/>
    <w:panose1 w:val="00000000000000000000"/>
    <w:charset w:val="00"/>
    <w:family w:val="auto"/>
    <w:notTrueType/>
    <w:pitch w:val="variable"/>
    <w:sig w:usb0="800000A7"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Pr="00690FA7" w:rsidR="00E85B7B" w:rsidP="007D1CB8" w:rsidRDefault="002A6D05" w14:paraId="5698878A" w14:textId="50B157EC">
    <w:pPr>
      <w:pStyle w:val="Footer"/>
      <w:tabs>
        <w:tab w:val="left" w:pos="8847"/>
      </w:tabs>
    </w:pPr>
    <w:r w:rsidRPr="002A6D05">
      <w:rPr>
        <w:noProof/>
      </w:rPr>
      <w:drawing>
        <wp:inline distT="0" distB="0" distL="0" distR="0" wp14:anchorId="613E94A0" wp14:editId="26ECA169">
          <wp:extent cx="2926080" cy="263404"/>
          <wp:effectExtent l="0" t="0" r="0" b="3810"/>
          <wp:docPr id="2660659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65933"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978371" cy="268111"/>
                  </a:xfrm>
                  <a:prstGeom prst="rect">
                    <a:avLst/>
                  </a:prstGeom>
                </pic:spPr>
              </pic:pic>
            </a:graphicData>
          </a:graphic>
        </wp:inline>
      </w:drawing>
    </w:r>
    <w:r w:rsidR="0020154D">
      <w:tab/>
    </w:r>
    <w:r w:rsidR="0020154D">
      <w:tab/>
    </w:r>
    <w:r w:rsidR="00E17D7C">
      <w:t>October</w:t>
    </w:r>
    <w:r w:rsidR="00A64B88">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Pr="00690FA7" w:rsidR="00687073" w:rsidP="007D1CB8" w:rsidRDefault="002A6D05" w14:paraId="7732F5E8" w14:textId="6FDC1662">
    <w:pPr>
      <w:pStyle w:val="Footer"/>
      <w:tabs>
        <w:tab w:val="left" w:pos="8882"/>
      </w:tabs>
    </w:pPr>
    <w:r w:rsidRPr="002A6D05">
      <w:rPr>
        <w:noProof/>
      </w:rPr>
      <w:drawing>
        <wp:inline distT="0" distB="0" distL="0" distR="0" wp14:anchorId="61B5EBD3" wp14:editId="4522C429">
          <wp:extent cx="2926080" cy="263404"/>
          <wp:effectExtent l="0" t="0" r="0" b="3810"/>
          <wp:docPr id="1134692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9245"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978371" cy="268111"/>
                  </a:xfrm>
                  <a:prstGeom prst="rect">
                    <a:avLst/>
                  </a:prstGeom>
                </pic:spPr>
              </pic:pic>
            </a:graphicData>
          </a:graphic>
        </wp:inline>
      </w:drawing>
    </w:r>
    <w:r w:rsidR="00315ED2">
      <w:t xml:space="preserve"> </w:t>
    </w:r>
    <w:r w:rsidR="00A204E4">
      <w:tab/>
    </w:r>
    <w:r w:rsidR="00A204E4">
      <w:tab/>
    </w:r>
    <w:r w:rsidR="00CE59C3">
      <w:t>October</w:t>
    </w:r>
    <w:r w:rsidR="007D1CB8">
      <w:t xml:space="preserve"> 202</w:t>
    </w:r>
    <w:r w:rsidR="00A64B8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A1F11" w:rsidP="00C75B50" w:rsidRDefault="00BA1F11" w14:paraId="13DF52F0" w14:textId="77777777">
    <w:pPr>
      <w:pStyle w:val="Footer"/>
    </w:pPr>
    <w:r>
      <w:rPr>
        <w:noProof/>
      </w:rPr>
      <w:drawing>
        <wp:inline distT="0" distB="0" distL="0" distR="0" wp14:anchorId="7C7A4BA8" wp14:editId="4DA5D696">
          <wp:extent cx="1932167" cy="265930"/>
          <wp:effectExtent l="0" t="0" r="0" b="127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2189093" cy="301291"/>
                  </a:xfrm>
                  <a:prstGeom prst="rect">
                    <a:avLst/>
                  </a:prstGeom>
                  <a:noFill/>
                  <a:ln>
                    <a:noFill/>
                  </a:ln>
                </pic:spPr>
              </pic:pic>
            </a:graphicData>
          </a:graphic>
        </wp:inline>
      </w:drawing>
    </w:r>
  </w:p>
  <w:p w:rsidRPr="006264C3" w:rsidR="00BA1F11" w:rsidP="00C75B50" w:rsidRDefault="00376C4D" w14:paraId="797D7542" w14:textId="77777777">
    <w:pPr>
      <w:pStyle w:val="Footer"/>
    </w:pPr>
    <w:r>
      <w:t>October</w:t>
    </w:r>
    <w:r w:rsidR="00653A91">
      <w:t xml:space="preserve">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65A" w:rsidP="00C75B50" w:rsidRDefault="0056165A" w14:paraId="3A8BB4C3" w14:textId="77777777">
      <w:r>
        <w:separator/>
      </w:r>
    </w:p>
  </w:footnote>
  <w:footnote w:type="continuationSeparator" w:id="0">
    <w:p w:rsidR="0056165A" w:rsidP="00C75B50" w:rsidRDefault="0056165A" w14:paraId="1CFDE1EC" w14:textId="77777777">
      <w:r>
        <w:continuationSeparator/>
      </w:r>
    </w:p>
  </w:footnote>
  <w:footnote w:type="continuationNotice" w:id="1">
    <w:p w:rsidR="0056165A" w:rsidRDefault="0056165A" w14:paraId="33F04C56"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Pr="00C75B50" w:rsidR="00E85B7B" w:rsidP="00C75B50" w:rsidRDefault="00E85B7B" w14:paraId="16018E38" w14:noSpellErr="1" w14:textId="377566E0">
    <w:pPr>
      <w:jc w:val="right"/>
      <w:rPr>
        <w:rStyle w:val="Emphasis"/>
      </w:rPr>
    </w:pPr>
    <w:r w:rsidRPr="00C75B50">
      <w:rPr>
        <w:rStyle w:val="Emphasis"/>
        <w:noProof/>
      </w:rPr>
      <mc:AlternateContent>
        <mc:Choice Requires="wpg">
          <w:drawing>
            <wp:anchor distT="0" distB="0" distL="114300" distR="114300" simplePos="0" relativeHeight="251658240" behindDoc="0" locked="0" layoutInCell="1" allowOverlap="1" wp14:anchorId="734B9448" wp14:editId="34CE3B74">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40"/>
              <wp:effectExtent l="0" t="0" r="0" b="508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40"/>
                        <a:chOff x="0" y="0"/>
                        <a:chExt cx="1700784" cy="1024140"/>
                      </a:xfrm>
                    </wpg:grpSpPr>
                    <wpg:grpSp>
                      <wpg:cNvPr id="9" name="Group 9"/>
                      <wpg:cNvGrpSpPr/>
                      <wpg:grpSpPr>
                        <a:xfrm>
                          <a:off x="0" y="0"/>
                          <a:ext cx="1700784" cy="1024140"/>
                          <a:chOff x="0" y="0"/>
                          <a:chExt cx="1700784" cy="1024140"/>
                        </a:xfrm>
                      </wpg:grpSpPr>
                      <wps:wsp>
                        <wps:cNvPr id="10" name="Rectangle 1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ED1B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19461" y="12"/>
                            <a:ext cx="1472184" cy="1024128"/>
                          </a:xfrm>
                          <a:prstGeom prst="rect">
                            <a:avLst/>
                          </a:prstGeom>
                          <a:blipFill>
                            <a:blip r:embed="rId1" cstate="screen">
                              <a:extLst>
                                <a:ext uri="{28A0092B-C50C-407E-A947-70E740481C1C}">
                                  <a14:useLocalDpi xmlns:a14="http://schemas.microsoft.com/office/drawing/2010/main"/>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Text Box 13"/>
                      <wps:cNvSpPr txBox="1"/>
                      <wps:spPr>
                        <a:xfrm flipH="1">
                          <a:off x="304945" y="18933"/>
                          <a:ext cx="391121"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75B50" w:rsidR="00E85B7B" w:rsidP="00C75B50" w:rsidRDefault="00E85B7B" w14:paraId="1D8D042B" w14:textId="77777777">
                            <w:pPr>
                              <w:pStyle w:val="Header"/>
                              <w:rPr>
                                <w:color w:val="FFFFFF" w:themeColor="background1"/>
                              </w:rPr>
                            </w:pPr>
                            <w:r w:rsidRPr="00C75B50">
                              <w:rPr>
                                <w:color w:val="FFFFFF" w:themeColor="background1"/>
                              </w:rPr>
                              <w:fldChar w:fldCharType="begin"/>
                            </w:r>
                            <w:r w:rsidRPr="00C75B50">
                              <w:rPr>
                                <w:color w:val="FFFFFF" w:themeColor="background1"/>
                              </w:rPr>
                              <w:instrText xml:space="preserve"> PAGE   \* MERGEFORMAT </w:instrText>
                            </w:r>
                            <w:r w:rsidRPr="00C75B50">
                              <w:rPr>
                                <w:color w:val="FFFFFF" w:themeColor="background1"/>
                              </w:rPr>
                              <w:fldChar w:fldCharType="separate"/>
                            </w:r>
                            <w:r w:rsidRPr="00C75B50" w:rsidR="006702D3">
                              <w:rPr>
                                <w:noProof/>
                                <w:color w:val="FFFFFF" w:themeColor="background1"/>
                              </w:rPr>
                              <w:t>4</w:t>
                            </w:r>
                            <w:r w:rsidRPr="00C75B50">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style="position:absolute;left:0;text-align:left;margin-left:0;margin-top:0;width:133.9pt;height:80.65pt;z-index:251658240;mso-top-percent:23;mso-position-horizontal:left;mso-position-horizontal-relative:page;mso-position-vertical-relative:page;mso-top-percent:23;mso-width-relative:margin;mso-height-relative:margin" alt="&quot;&quot;" coordsize="17007,10241" o:spid="_x0000_s1026" w14:anchorId="734B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">
              <v:group id="Group 9" style="position:absolute;width:17007;height:10241" coordsize="17007,1024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style="position:absolute;width:17007;height:10241;visibility:visible;mso-wrap-style:square;v-text-anchor:middle" o:spid="_x0000_s102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">
                  <v:fill opacity="0"/>
                </v:rect>
                <v:shape id="Rectangle 1" style="position:absolute;left:2286;width:14630;height:10149;visibility:visible;mso-wrap-style:square;v-text-anchor:middle" coordsize="1462822,1014481" o:spid="_x0000_s1029" fillcolor="#ed1b2f"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">
                  <v:stroke joinstyle="miter"/>
                  <v:path arrowok="t" o:connecttype="custom" o:connectlocs="0,0;1463040,0;910508,376493;0,1014984;0,0" o:connectangles="0,0,0,0,0"/>
                </v:shape>
                <v:rect id="Rectangle 12" style="position:absolute;left:2194;width:14722;height:10241;visibility:visible;mso-wrap-style:square;v-text-anchor:middle" o:spid="_x0000_s103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">
                  <v:fill type="frame" o:title="" recolor="t" rotate="t" r:id="rId2"/>
                </v:rect>
              </v:group>
              <v:shapetype id="_x0000_t202" coordsize="21600,21600" o:spt="202" path="m,l,21600r21600,l21600,xe">
                <v:stroke joinstyle="miter"/>
                <v:path gradientshapeok="t" o:connecttype="rect"/>
              </v:shapetype>
              <v:shape id="Text Box 13" style="position:absolute;left:3049;top:189;width:3911;height:3753;flip:x;visibility:visible;mso-wrap-style:square;v-text-anchor:middle"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">
                <v:textbox inset=",7.2pt,,7.2pt">
                  <w:txbxContent>
                    <w:p w:rsidRPr="00C75B50" w:rsidR="00E85B7B" w:rsidP="00C75B50" w:rsidRDefault="00E85B7B" w14:paraId="1D8D042B" w14:textId="77777777">
                      <w:pPr>
                        <w:pStyle w:val="Header"/>
                        <w:rPr>
                          <w:color w:val="FFFFFF" w:themeColor="background1"/>
                        </w:rPr>
                      </w:pPr>
                      <w:r w:rsidRPr="00C75B50">
                        <w:rPr>
                          <w:color w:val="FFFFFF" w:themeColor="background1"/>
                        </w:rPr>
                        <w:fldChar w:fldCharType="begin"/>
                      </w:r>
                      <w:r w:rsidRPr="00C75B50">
                        <w:rPr>
                          <w:color w:val="FFFFFF" w:themeColor="background1"/>
                        </w:rPr>
                        <w:instrText xml:space="preserve"> PAGE   \* MERGEFORMAT </w:instrText>
                      </w:r>
                      <w:r w:rsidRPr="00C75B50">
                        <w:rPr>
                          <w:color w:val="FFFFFF" w:themeColor="background1"/>
                        </w:rPr>
                        <w:fldChar w:fldCharType="separate"/>
                      </w:r>
                      <w:r w:rsidRPr="00C75B50" w:rsidR="006702D3">
                        <w:rPr>
                          <w:noProof/>
                          <w:color w:val="FFFFFF" w:themeColor="background1"/>
                        </w:rPr>
                        <w:t>4</w:t>
                      </w:r>
                      <w:r w:rsidRPr="00C75B50">
                        <w:rPr>
                          <w:noProof/>
                          <w:color w:val="FFFFFF" w:themeColor="background1"/>
                        </w:rPr>
                        <w:fldChar w:fldCharType="end"/>
                      </w:r>
                    </w:p>
                  </w:txbxContent>
                </v:textbox>
              </v:shape>
              <w10:wrap anchorx="page" anchory="page"/>
            </v:group>
          </w:pict>
        </mc:Fallback>
      </mc:AlternateContent>
    </w:r>
    <w:r w:rsidR="1F7D50A6">
      <w:rPr>
        <w:rStyle w:val="Emphasis"/>
      </w:rPr>
      <w:t xml:space="preserve">map </w:t>
    </w:r>
    <w:r w:rsidR="1F7D50A6">
      <w:rPr>
        <w:rStyle w:val="Emphasis"/>
      </w:rPr>
      <w:t xml:space="preserve">the CURRICULUM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687073" w:rsidP="00C75B50" w:rsidRDefault="00E85B7B" w14:paraId="74CC463F" w14:textId="77777777">
    <w:pPr>
      <w:pStyle w:val="Header"/>
    </w:pPr>
    <w:r>
      <w:rPr>
        <w:noProof/>
      </w:rPr>
      <mc:AlternateContent>
        <mc:Choice Requires="wpg">
          <w:drawing>
            <wp:anchor distT="0" distB="0" distL="114300" distR="114300" simplePos="0" relativeHeight="251658241" behindDoc="0" locked="0" layoutInCell="1" allowOverlap="1" wp14:anchorId="3784861F" wp14:editId="0A54D0D7">
              <wp:simplePos x="0" y="0"/>
              <wp:positionH relativeFrom="page">
                <wp:posOffset>6063239</wp:posOffset>
              </wp:positionH>
              <wp:positionV relativeFrom="page">
                <wp:posOffset>221595</wp:posOffset>
              </wp:positionV>
              <wp:extent cx="1709928" cy="1033269"/>
              <wp:effectExtent l="0" t="0" r="0" b="8255"/>
              <wp:wrapNone/>
              <wp:docPr id="167" name="Group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9928" cy="1033269"/>
                        <a:chOff x="-9144" y="-9141"/>
                        <a:chExt cx="1709928" cy="1033269"/>
                      </a:xfrm>
                    </wpg:grpSpPr>
                    <wpg:grpSp>
                      <wpg:cNvPr id="168" name="Group 168"/>
                      <wpg:cNvGrpSpPr/>
                      <wpg:grpSpPr>
                        <a:xfrm>
                          <a:off x="-9144" y="-9141"/>
                          <a:ext cx="1709928" cy="1033269"/>
                          <a:chOff x="-9144" y="-9141"/>
                          <a:chExt cx="1709928" cy="1033269"/>
                        </a:xfrm>
                      </wpg:grpSpPr>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ED1B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9144" y="-9141"/>
                            <a:ext cx="1472184" cy="1024128"/>
                          </a:xfrm>
                          <a:prstGeom prst="rect">
                            <a:avLst/>
                          </a:prstGeom>
                          <a:blipFill>
                            <a:blip r:embed="rId1" cstate="screen">
                              <a:extLst>
                                <a:ext uri="{28A0092B-C50C-407E-A947-70E740481C1C}">
                                  <a14:useLocalDpi xmlns:a14="http://schemas.microsoft.com/office/drawing/2010/main"/>
                                </a:ext>
                              </a:extLst>
                            </a:blip>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151737" y="9505"/>
                          <a:ext cx="366958"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D55A4" w:rsidR="00E85B7B" w:rsidP="00C75B50" w:rsidRDefault="00E85B7B" w14:paraId="14490498" w14:textId="77777777">
                            <w:pPr>
                              <w:pStyle w:val="Header"/>
                              <w:rPr>
                                <w:color w:val="FFFFFF" w:themeColor="background1"/>
                                <w14:textOutline w14:w="9525" w14:cap="rnd" w14:cmpd="sng" w14:algn="ctr">
                                  <w14:noFill/>
                                  <w14:prstDash w14:val="solid"/>
                                  <w14:bevel/>
                                </w14:textOutline>
                              </w:rPr>
                            </w:pPr>
                            <w:r w:rsidRPr="007D55A4">
                              <w:rPr>
                                <w:color w:val="FFFFFF" w:themeColor="background1"/>
                                <w14:textOutline w14:w="9525" w14:cap="rnd" w14:cmpd="sng" w14:algn="ctr">
                                  <w14:noFill/>
                                  <w14:prstDash w14:val="solid"/>
                                  <w14:bevel/>
                                </w14:textOutline>
                              </w:rPr>
                              <w:fldChar w:fldCharType="begin"/>
                            </w:r>
                            <w:r w:rsidRPr="007D55A4">
                              <w:rPr>
                                <w:color w:val="FFFFFF" w:themeColor="background1"/>
                                <w14:textOutline w14:w="9525" w14:cap="rnd" w14:cmpd="sng" w14:algn="ctr">
                                  <w14:noFill/>
                                  <w14:prstDash w14:val="solid"/>
                                  <w14:bevel/>
                                </w14:textOutline>
                              </w:rPr>
                              <w:instrText xml:space="preserve"> PAGE   \* MERGEFORMAT </w:instrText>
                            </w:r>
                            <w:r w:rsidRPr="007D55A4">
                              <w:rPr>
                                <w:color w:val="FFFFFF" w:themeColor="background1"/>
                                <w14:textOutline w14:w="9525" w14:cap="rnd" w14:cmpd="sng" w14:algn="ctr">
                                  <w14:noFill/>
                                  <w14:prstDash w14:val="solid"/>
                                  <w14:bevel/>
                                </w14:textOutline>
                              </w:rPr>
                              <w:fldChar w:fldCharType="separate"/>
                            </w:r>
                            <w:r w:rsidRPr="007D55A4" w:rsidR="006702D3">
                              <w:rPr>
                                <w:noProof/>
                                <w:color w:val="FFFFFF" w:themeColor="background1"/>
                                <w14:textOutline w14:w="9525" w14:cap="rnd" w14:cmpd="sng" w14:algn="ctr">
                                  <w14:noFill/>
                                  <w14:prstDash w14:val="solid"/>
                                  <w14:bevel/>
                                </w14:textOutline>
                              </w:rPr>
                              <w:t>3</w:t>
                            </w:r>
                            <w:r w:rsidRPr="007D55A4">
                              <w:rPr>
                                <w:noProof/>
                                <w:color w:val="FFFFFF" w:themeColor="background1"/>
                                <w14:textOutline w14:w="9525" w14:cap="rnd" w14:cmpd="sng" w14:algn="ctr">
                                  <w14:noFill/>
                                  <w14:prstDash w14:val="solid"/>
                                  <w14:bevel/>
                                </w14:textOutline>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id="Group 167" style="position:absolute;margin-left:477.4pt;margin-top:17.45pt;width:134.65pt;height:81.35pt;z-index:251658241;mso-position-horizontal-relative:page;mso-position-vertical-relative:page;mso-width-relative:margin;mso-height-relative:margin" alt="&quot;&quot;" coordsize="17099,10332" coordorigin="-91,-91" o:spid="_x0000_s1032" w14:anchorId="378486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">
              <v:group id="Group 168" style="position:absolute;left:-91;top:-91;width:17098;height:10332" coordsize="17099,10332" coordorigin="-91,-9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Rectangle 12" style="position:absolute;width:14630;height:10149;visibility:visible;mso-wrap-style:square;v-text-anchor:middle" coordsize="1462822,1014481" o:spid="_x0000_s1034" fillcolor="#ed1b2f" stroked="f" strokeweight="1pt" path="m,l1462822,r,1014481l638269,407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">
                  <v:stroke joinstyle="miter"/>
                  <v:path arrowok="t" o:connecttype="custom" o:connectlocs="0,0;1463040,0;1463040,1014984;638364,408101;0,0" o:connectangles="0,0,0,0,0"/>
                </v:shape>
                <v:rect id="Rectangle 171" style="position:absolute;left:-91;top:-91;width:14721;height:10240;visibility:visible;mso-wrap-style:square;v-text-anchor:middle" o:spid="_x0000_s1035"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">
                  <v:fill type="frame" o:title="" recolor="t" rotate="t" r:id="rId4"/>
                </v:rect>
                <v:rect id="Rectangle 169" style="position:absolute;width:17007;height:10241;visibility:visible;mso-wrap-style:square;v-text-anchor:middle" o:spid="_x0000_s1036"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v:fill opacity="0"/>
                </v:rect>
              </v:group>
              <v:shapetype id="_x0000_t202" coordsize="21600,21600" o:spt="202" path="m,l,21600r21600,l21600,xe">
                <v:stroke joinstyle="miter"/>
                <v:path gradientshapeok="t" o:connecttype="rect"/>
              </v:shapetype>
              <v:shape id="Text Box 172" style="position:absolute;left:11517;top:95;width:3669;height:3752;visibility:visible;mso-wrap-style:square;v-text-anchor:middle"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v:textbox inset=",7.2pt,,7.2pt">
                  <w:txbxContent>
                    <w:p w:rsidRPr="007D55A4" w:rsidR="00E85B7B" w:rsidP="00C75B50" w:rsidRDefault="00E85B7B" w14:paraId="14490498" w14:textId="77777777">
                      <w:pPr>
                        <w:pStyle w:val="Header"/>
                        <w:rPr>
                          <w:color w:val="FFFFFF" w:themeColor="background1"/>
                          <w14:textOutline w14:w="9525" w14:cap="rnd" w14:cmpd="sng" w14:algn="ctr">
                            <w14:noFill/>
                            <w14:prstDash w14:val="solid"/>
                            <w14:bevel/>
                          </w14:textOutline>
                        </w:rPr>
                      </w:pPr>
                      <w:r w:rsidRPr="007D55A4">
                        <w:rPr>
                          <w:color w:val="FFFFFF" w:themeColor="background1"/>
                          <w14:textOutline w14:w="9525" w14:cap="rnd" w14:cmpd="sng" w14:algn="ctr">
                            <w14:noFill/>
                            <w14:prstDash w14:val="solid"/>
                            <w14:bevel/>
                          </w14:textOutline>
                        </w:rPr>
                        <w:fldChar w:fldCharType="begin"/>
                      </w:r>
                      <w:r w:rsidRPr="007D55A4">
                        <w:rPr>
                          <w:color w:val="FFFFFF" w:themeColor="background1"/>
                          <w14:textOutline w14:w="9525" w14:cap="rnd" w14:cmpd="sng" w14:algn="ctr">
                            <w14:noFill/>
                            <w14:prstDash w14:val="solid"/>
                            <w14:bevel/>
                          </w14:textOutline>
                        </w:rPr>
                        <w:instrText xml:space="preserve"> PAGE   \* MERGEFORMAT </w:instrText>
                      </w:r>
                      <w:r w:rsidRPr="007D55A4">
                        <w:rPr>
                          <w:color w:val="FFFFFF" w:themeColor="background1"/>
                          <w14:textOutline w14:w="9525" w14:cap="rnd" w14:cmpd="sng" w14:algn="ctr">
                            <w14:noFill/>
                            <w14:prstDash w14:val="solid"/>
                            <w14:bevel/>
                          </w14:textOutline>
                        </w:rPr>
                        <w:fldChar w:fldCharType="separate"/>
                      </w:r>
                      <w:r w:rsidRPr="007D55A4" w:rsidR="006702D3">
                        <w:rPr>
                          <w:noProof/>
                          <w:color w:val="FFFFFF" w:themeColor="background1"/>
                          <w14:textOutline w14:w="9525" w14:cap="rnd" w14:cmpd="sng" w14:algn="ctr">
                            <w14:noFill/>
                            <w14:prstDash w14:val="solid"/>
                            <w14:bevel/>
                          </w14:textOutline>
                        </w:rPr>
                        <w:t>3</w:t>
                      </w:r>
                      <w:r w:rsidRPr="007D55A4">
                        <w:rPr>
                          <w:noProof/>
                          <w:color w:val="FFFFFF" w:themeColor="background1"/>
                          <w14:textOutline w14:w="9525" w14:cap="rnd" w14:cmpd="sng" w14:algn="ctr">
                            <w14:noFill/>
                            <w14:prstDash w14:val="solid"/>
                            <w14:bevel/>
                          </w14:textOutline>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F4A"/>
    <w:multiLevelType w:val="multilevel"/>
    <w:tmpl w:val="1F4C0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06247F"/>
    <w:multiLevelType w:val="hybridMultilevel"/>
    <w:tmpl w:val="49BACE2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EB85121"/>
    <w:multiLevelType w:val="hybridMultilevel"/>
    <w:tmpl w:val="6934470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EFC046C"/>
    <w:multiLevelType w:val="hybridMultilevel"/>
    <w:tmpl w:val="B678B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0038AF"/>
    <w:multiLevelType w:val="hybridMultilevel"/>
    <w:tmpl w:val="01AA4FA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9A15D6D"/>
    <w:multiLevelType w:val="hybridMultilevel"/>
    <w:tmpl w:val="DB943D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3A2B6F"/>
    <w:multiLevelType w:val="hybridMultilevel"/>
    <w:tmpl w:val="17D809D2"/>
    <w:lvl w:ilvl="0" w:tplc="3CD4132E">
      <w:start w:val="1"/>
      <w:numFmt w:val="bullet"/>
      <w:lvlText w:val=""/>
      <w:lvlJc w:val="left"/>
      <w:pPr>
        <w:ind w:left="720" w:hanging="360"/>
      </w:pPr>
      <w:rPr>
        <w:rFonts w:ascii="Symbol" w:hAnsi="Symbol"/>
      </w:rPr>
    </w:lvl>
    <w:lvl w:ilvl="1" w:tplc="520AB108">
      <w:start w:val="1"/>
      <w:numFmt w:val="bullet"/>
      <w:lvlText w:val=""/>
      <w:lvlJc w:val="left"/>
      <w:pPr>
        <w:ind w:left="720" w:hanging="360"/>
      </w:pPr>
      <w:rPr>
        <w:rFonts w:ascii="Symbol" w:hAnsi="Symbol"/>
      </w:rPr>
    </w:lvl>
    <w:lvl w:ilvl="2" w:tplc="29B0BCA2">
      <w:start w:val="1"/>
      <w:numFmt w:val="bullet"/>
      <w:lvlText w:val=""/>
      <w:lvlJc w:val="left"/>
      <w:pPr>
        <w:ind w:left="720" w:hanging="360"/>
      </w:pPr>
      <w:rPr>
        <w:rFonts w:ascii="Symbol" w:hAnsi="Symbol"/>
      </w:rPr>
    </w:lvl>
    <w:lvl w:ilvl="3" w:tplc="2E92F320">
      <w:start w:val="1"/>
      <w:numFmt w:val="bullet"/>
      <w:lvlText w:val=""/>
      <w:lvlJc w:val="left"/>
      <w:pPr>
        <w:ind w:left="720" w:hanging="360"/>
      </w:pPr>
      <w:rPr>
        <w:rFonts w:ascii="Symbol" w:hAnsi="Symbol"/>
      </w:rPr>
    </w:lvl>
    <w:lvl w:ilvl="4" w:tplc="BAD070E0">
      <w:start w:val="1"/>
      <w:numFmt w:val="bullet"/>
      <w:lvlText w:val=""/>
      <w:lvlJc w:val="left"/>
      <w:pPr>
        <w:ind w:left="720" w:hanging="360"/>
      </w:pPr>
      <w:rPr>
        <w:rFonts w:ascii="Symbol" w:hAnsi="Symbol"/>
      </w:rPr>
    </w:lvl>
    <w:lvl w:ilvl="5" w:tplc="A47EFE34">
      <w:start w:val="1"/>
      <w:numFmt w:val="bullet"/>
      <w:lvlText w:val=""/>
      <w:lvlJc w:val="left"/>
      <w:pPr>
        <w:ind w:left="720" w:hanging="360"/>
      </w:pPr>
      <w:rPr>
        <w:rFonts w:ascii="Symbol" w:hAnsi="Symbol"/>
      </w:rPr>
    </w:lvl>
    <w:lvl w:ilvl="6" w:tplc="A31CD8F4">
      <w:start w:val="1"/>
      <w:numFmt w:val="bullet"/>
      <w:lvlText w:val=""/>
      <w:lvlJc w:val="left"/>
      <w:pPr>
        <w:ind w:left="720" w:hanging="360"/>
      </w:pPr>
      <w:rPr>
        <w:rFonts w:ascii="Symbol" w:hAnsi="Symbol"/>
      </w:rPr>
    </w:lvl>
    <w:lvl w:ilvl="7" w:tplc="B03C99C0">
      <w:start w:val="1"/>
      <w:numFmt w:val="bullet"/>
      <w:lvlText w:val=""/>
      <w:lvlJc w:val="left"/>
      <w:pPr>
        <w:ind w:left="720" w:hanging="360"/>
      </w:pPr>
      <w:rPr>
        <w:rFonts w:ascii="Symbol" w:hAnsi="Symbol"/>
      </w:rPr>
    </w:lvl>
    <w:lvl w:ilvl="8" w:tplc="0804CE04">
      <w:start w:val="1"/>
      <w:numFmt w:val="bullet"/>
      <w:lvlText w:val=""/>
      <w:lvlJc w:val="left"/>
      <w:pPr>
        <w:ind w:left="720" w:hanging="360"/>
      </w:pPr>
      <w:rPr>
        <w:rFonts w:ascii="Symbol" w:hAnsi="Symbol"/>
      </w:rPr>
    </w:lvl>
  </w:abstractNum>
  <w:abstractNum w:abstractNumId="7" w15:restartNumberingAfterBreak="0">
    <w:nsid w:val="1B6D5828"/>
    <w:multiLevelType w:val="hybridMultilevel"/>
    <w:tmpl w:val="94585D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6C5B5C"/>
    <w:multiLevelType w:val="hybridMultilevel"/>
    <w:tmpl w:val="4232CE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066DF3"/>
    <w:multiLevelType w:val="multilevel"/>
    <w:tmpl w:val="C86A2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2C64150"/>
    <w:multiLevelType w:val="hybridMultilevel"/>
    <w:tmpl w:val="DDC673E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26B94DDC"/>
    <w:multiLevelType w:val="hybridMultilevel"/>
    <w:tmpl w:val="5D4CB8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2E372755"/>
    <w:multiLevelType w:val="hybridMultilevel"/>
    <w:tmpl w:val="57DE379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370745D3"/>
    <w:multiLevelType w:val="hybridMultilevel"/>
    <w:tmpl w:val="D47631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391F1B68"/>
    <w:multiLevelType w:val="multilevel"/>
    <w:tmpl w:val="2BFE0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BB0169D"/>
    <w:multiLevelType w:val="hybridMultilevel"/>
    <w:tmpl w:val="4AC85B5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6" w15:restartNumberingAfterBreak="0">
    <w:nsid w:val="3D6A4C2A"/>
    <w:multiLevelType w:val="hybridMultilevel"/>
    <w:tmpl w:val="ED428778"/>
    <w:lvl w:ilvl="0" w:tplc="04090005">
      <w:start w:val="1"/>
      <w:numFmt w:val="bullet"/>
      <w:pStyle w:val="ListParagraph"/>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F613CBE"/>
    <w:multiLevelType w:val="hybridMultilevel"/>
    <w:tmpl w:val="292A94D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8" w15:restartNumberingAfterBreak="0">
    <w:nsid w:val="3F962063"/>
    <w:multiLevelType w:val="hybridMultilevel"/>
    <w:tmpl w:val="6394A68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41981B9D"/>
    <w:multiLevelType w:val="hybridMultilevel"/>
    <w:tmpl w:val="6D26BD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CF4FEB"/>
    <w:multiLevelType w:val="hybridMultilevel"/>
    <w:tmpl w:val="3EC4573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490A362A"/>
    <w:multiLevelType w:val="hybridMultilevel"/>
    <w:tmpl w:val="6D26B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7769F9"/>
    <w:multiLevelType w:val="hybridMultilevel"/>
    <w:tmpl w:val="A2BEBD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5731BD"/>
    <w:multiLevelType w:val="hybridMultilevel"/>
    <w:tmpl w:val="CD665AAC"/>
    <w:lvl w:ilvl="0" w:tplc="04090005">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52332441"/>
    <w:multiLevelType w:val="hybridMultilevel"/>
    <w:tmpl w:val="FCDE52CC"/>
    <w:lvl w:ilvl="0" w:tplc="DCF44026">
      <w:start w:val="1"/>
      <w:numFmt w:val="bullet"/>
      <w:lvlText w:val="•"/>
      <w:lvlJc w:val="left"/>
      <w:pPr>
        <w:tabs>
          <w:tab w:val="num" w:pos="720"/>
        </w:tabs>
        <w:ind w:left="720" w:hanging="360"/>
      </w:pPr>
      <w:rPr>
        <w:rFonts w:hint="default" w:ascii="Arial" w:hAnsi="Arial"/>
      </w:rPr>
    </w:lvl>
    <w:lvl w:ilvl="1" w:tplc="7B1C6BBA">
      <w:start w:val="1"/>
      <w:numFmt w:val="bullet"/>
      <w:lvlText w:val="•"/>
      <w:lvlJc w:val="left"/>
      <w:pPr>
        <w:tabs>
          <w:tab w:val="num" w:pos="1440"/>
        </w:tabs>
        <w:ind w:left="1440" w:hanging="360"/>
      </w:pPr>
      <w:rPr>
        <w:rFonts w:hint="default" w:ascii="Arial" w:hAnsi="Arial"/>
      </w:rPr>
    </w:lvl>
    <w:lvl w:ilvl="2" w:tplc="36DE5178" w:tentative="1">
      <w:start w:val="1"/>
      <w:numFmt w:val="bullet"/>
      <w:lvlText w:val="•"/>
      <w:lvlJc w:val="left"/>
      <w:pPr>
        <w:tabs>
          <w:tab w:val="num" w:pos="2160"/>
        </w:tabs>
        <w:ind w:left="2160" w:hanging="360"/>
      </w:pPr>
      <w:rPr>
        <w:rFonts w:hint="default" w:ascii="Arial" w:hAnsi="Arial"/>
      </w:rPr>
    </w:lvl>
    <w:lvl w:ilvl="3" w:tplc="D696BBA6">
      <w:numFmt w:val="bullet"/>
      <w:lvlText w:val="•"/>
      <w:lvlJc w:val="left"/>
      <w:pPr>
        <w:tabs>
          <w:tab w:val="num" w:pos="2880"/>
        </w:tabs>
        <w:ind w:left="2880" w:hanging="360"/>
      </w:pPr>
      <w:rPr>
        <w:rFonts w:hint="default" w:ascii="Arial" w:hAnsi="Arial"/>
      </w:rPr>
    </w:lvl>
    <w:lvl w:ilvl="4" w:tplc="80D4EBE4" w:tentative="1">
      <w:start w:val="1"/>
      <w:numFmt w:val="bullet"/>
      <w:lvlText w:val="•"/>
      <w:lvlJc w:val="left"/>
      <w:pPr>
        <w:tabs>
          <w:tab w:val="num" w:pos="3600"/>
        </w:tabs>
        <w:ind w:left="3600" w:hanging="360"/>
      </w:pPr>
      <w:rPr>
        <w:rFonts w:hint="default" w:ascii="Arial" w:hAnsi="Arial"/>
      </w:rPr>
    </w:lvl>
    <w:lvl w:ilvl="5" w:tplc="4A2A80F4" w:tentative="1">
      <w:start w:val="1"/>
      <w:numFmt w:val="bullet"/>
      <w:lvlText w:val="•"/>
      <w:lvlJc w:val="left"/>
      <w:pPr>
        <w:tabs>
          <w:tab w:val="num" w:pos="4320"/>
        </w:tabs>
        <w:ind w:left="4320" w:hanging="360"/>
      </w:pPr>
      <w:rPr>
        <w:rFonts w:hint="default" w:ascii="Arial" w:hAnsi="Arial"/>
      </w:rPr>
    </w:lvl>
    <w:lvl w:ilvl="6" w:tplc="8E90BAB2" w:tentative="1">
      <w:start w:val="1"/>
      <w:numFmt w:val="bullet"/>
      <w:lvlText w:val="•"/>
      <w:lvlJc w:val="left"/>
      <w:pPr>
        <w:tabs>
          <w:tab w:val="num" w:pos="5040"/>
        </w:tabs>
        <w:ind w:left="5040" w:hanging="360"/>
      </w:pPr>
      <w:rPr>
        <w:rFonts w:hint="default" w:ascii="Arial" w:hAnsi="Arial"/>
      </w:rPr>
    </w:lvl>
    <w:lvl w:ilvl="7" w:tplc="DEC604CA" w:tentative="1">
      <w:start w:val="1"/>
      <w:numFmt w:val="bullet"/>
      <w:lvlText w:val="•"/>
      <w:lvlJc w:val="left"/>
      <w:pPr>
        <w:tabs>
          <w:tab w:val="num" w:pos="5760"/>
        </w:tabs>
        <w:ind w:left="5760" w:hanging="360"/>
      </w:pPr>
      <w:rPr>
        <w:rFonts w:hint="default" w:ascii="Arial" w:hAnsi="Arial"/>
      </w:rPr>
    </w:lvl>
    <w:lvl w:ilvl="8" w:tplc="0E3EA9F4"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A7451B5"/>
    <w:multiLevelType w:val="hybridMultilevel"/>
    <w:tmpl w:val="87DC655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5E604342"/>
    <w:multiLevelType w:val="hybridMultilevel"/>
    <w:tmpl w:val="1D0A5A9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603235F2"/>
    <w:multiLevelType w:val="hybridMultilevel"/>
    <w:tmpl w:val="8E46AD5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640D24D1"/>
    <w:multiLevelType w:val="hybridMultilevel"/>
    <w:tmpl w:val="4BA8D6E2"/>
    <w:lvl w:ilvl="0" w:tplc="1B12087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7E767B8"/>
    <w:multiLevelType w:val="hybridMultilevel"/>
    <w:tmpl w:val="F46ED6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6BDA685A"/>
    <w:multiLevelType w:val="hybridMultilevel"/>
    <w:tmpl w:val="1D6400C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77401611"/>
    <w:multiLevelType w:val="hybridMultilevel"/>
    <w:tmpl w:val="9868493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791A1EBB"/>
    <w:multiLevelType w:val="hybridMultilevel"/>
    <w:tmpl w:val="67B039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B216AC5"/>
    <w:multiLevelType w:val="hybridMultilevel"/>
    <w:tmpl w:val="AE9062A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7D4C1539"/>
    <w:multiLevelType w:val="hybridMultilevel"/>
    <w:tmpl w:val="A94A19D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7F455AF3"/>
    <w:multiLevelType w:val="hybridMultilevel"/>
    <w:tmpl w:val="DAF6A16A"/>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8856504">
    <w:abstractNumId w:val="7"/>
  </w:num>
  <w:num w:numId="2" w16cid:durableId="2072003387">
    <w:abstractNumId w:val="34"/>
  </w:num>
  <w:num w:numId="3" w16cid:durableId="2016764843">
    <w:abstractNumId w:val="28"/>
  </w:num>
  <w:num w:numId="4" w16cid:durableId="1380087865">
    <w:abstractNumId w:val="16"/>
  </w:num>
  <w:num w:numId="5" w16cid:durableId="1930654170">
    <w:abstractNumId w:val="3"/>
  </w:num>
  <w:num w:numId="6" w16cid:durableId="1133057585">
    <w:abstractNumId w:val="17"/>
  </w:num>
  <w:num w:numId="7" w16cid:durableId="1272083840">
    <w:abstractNumId w:val="15"/>
  </w:num>
  <w:num w:numId="8" w16cid:durableId="2060398785">
    <w:abstractNumId w:val="4"/>
  </w:num>
  <w:num w:numId="9" w16cid:durableId="1496649077">
    <w:abstractNumId w:val="30"/>
  </w:num>
  <w:num w:numId="10" w16cid:durableId="1191187989">
    <w:abstractNumId w:val="25"/>
  </w:num>
  <w:num w:numId="11" w16cid:durableId="794563515">
    <w:abstractNumId w:val="9"/>
  </w:num>
  <w:num w:numId="12" w16cid:durableId="1641153319">
    <w:abstractNumId w:val="14"/>
  </w:num>
  <w:num w:numId="13" w16cid:durableId="1920291832">
    <w:abstractNumId w:val="0"/>
  </w:num>
  <w:num w:numId="14" w16cid:durableId="1596867702">
    <w:abstractNumId w:val="11"/>
  </w:num>
  <w:num w:numId="15" w16cid:durableId="962924886">
    <w:abstractNumId w:val="20"/>
  </w:num>
  <w:num w:numId="16" w16cid:durableId="1740976933">
    <w:abstractNumId w:val="26"/>
  </w:num>
  <w:num w:numId="17" w16cid:durableId="770197236">
    <w:abstractNumId w:val="19"/>
  </w:num>
  <w:num w:numId="18" w16cid:durableId="1743722739">
    <w:abstractNumId w:val="27"/>
  </w:num>
  <w:num w:numId="19" w16cid:durableId="756439788">
    <w:abstractNumId w:val="22"/>
  </w:num>
  <w:num w:numId="20" w16cid:durableId="797837244">
    <w:abstractNumId w:val="5"/>
  </w:num>
  <w:num w:numId="21" w16cid:durableId="792090673">
    <w:abstractNumId w:val="23"/>
  </w:num>
  <w:num w:numId="22" w16cid:durableId="1129132682">
    <w:abstractNumId w:val="24"/>
  </w:num>
  <w:num w:numId="23" w16cid:durableId="869608865">
    <w:abstractNumId w:val="10"/>
  </w:num>
  <w:num w:numId="24" w16cid:durableId="932594972">
    <w:abstractNumId w:val="33"/>
  </w:num>
  <w:num w:numId="25" w16cid:durableId="1478762899">
    <w:abstractNumId w:val="8"/>
  </w:num>
  <w:num w:numId="26" w16cid:durableId="1059788999">
    <w:abstractNumId w:val="13"/>
  </w:num>
  <w:num w:numId="27" w16cid:durableId="23214389">
    <w:abstractNumId w:val="31"/>
  </w:num>
  <w:num w:numId="28" w16cid:durableId="871696991">
    <w:abstractNumId w:val="2"/>
  </w:num>
  <w:num w:numId="29" w16cid:durableId="1625305354">
    <w:abstractNumId w:val="32"/>
  </w:num>
  <w:num w:numId="30" w16cid:durableId="588775928">
    <w:abstractNumId w:val="12"/>
  </w:num>
  <w:num w:numId="31" w16cid:durableId="854345162">
    <w:abstractNumId w:val="21"/>
  </w:num>
  <w:num w:numId="32" w16cid:durableId="283922420">
    <w:abstractNumId w:val="35"/>
  </w:num>
  <w:num w:numId="33" w16cid:durableId="1927107772">
    <w:abstractNumId w:val="29"/>
  </w:num>
  <w:num w:numId="34" w16cid:durableId="1828747526">
    <w:abstractNumId w:val="18"/>
  </w:num>
  <w:num w:numId="35" w16cid:durableId="1393848040">
    <w:abstractNumId w:val="1"/>
  </w:num>
  <w:num w:numId="36" w16cid:durableId="2113353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B8"/>
    <w:rsid w:val="00003FC6"/>
    <w:rsid w:val="00004525"/>
    <w:rsid w:val="00005D81"/>
    <w:rsid w:val="00007002"/>
    <w:rsid w:val="0001160F"/>
    <w:rsid w:val="0001182B"/>
    <w:rsid w:val="000122AC"/>
    <w:rsid w:val="000134A0"/>
    <w:rsid w:val="00013FA8"/>
    <w:rsid w:val="00014F1F"/>
    <w:rsid w:val="00017E67"/>
    <w:rsid w:val="00020418"/>
    <w:rsid w:val="000249DA"/>
    <w:rsid w:val="00024B28"/>
    <w:rsid w:val="00025B5D"/>
    <w:rsid w:val="00025D28"/>
    <w:rsid w:val="00026AF8"/>
    <w:rsid w:val="000270C4"/>
    <w:rsid w:val="00034465"/>
    <w:rsid w:val="0003625D"/>
    <w:rsid w:val="00037A86"/>
    <w:rsid w:val="00042128"/>
    <w:rsid w:val="00042350"/>
    <w:rsid w:val="00050255"/>
    <w:rsid w:val="00054EB6"/>
    <w:rsid w:val="00062384"/>
    <w:rsid w:val="0006391C"/>
    <w:rsid w:val="00063D74"/>
    <w:rsid w:val="000658C5"/>
    <w:rsid w:val="00066F3B"/>
    <w:rsid w:val="000700D1"/>
    <w:rsid w:val="000715F8"/>
    <w:rsid w:val="0007168F"/>
    <w:rsid w:val="00072C0F"/>
    <w:rsid w:val="00073E39"/>
    <w:rsid w:val="0007478D"/>
    <w:rsid w:val="00077978"/>
    <w:rsid w:val="00080E4E"/>
    <w:rsid w:val="00084128"/>
    <w:rsid w:val="00084648"/>
    <w:rsid w:val="0008761D"/>
    <w:rsid w:val="00090C4B"/>
    <w:rsid w:val="000912E1"/>
    <w:rsid w:val="00094474"/>
    <w:rsid w:val="000964E0"/>
    <w:rsid w:val="00097F74"/>
    <w:rsid w:val="000A2B3A"/>
    <w:rsid w:val="000A2DD1"/>
    <w:rsid w:val="000A7C38"/>
    <w:rsid w:val="000C0462"/>
    <w:rsid w:val="000C1E1D"/>
    <w:rsid w:val="000D01D3"/>
    <w:rsid w:val="000D0EBD"/>
    <w:rsid w:val="000D1CA2"/>
    <w:rsid w:val="000D6EB3"/>
    <w:rsid w:val="000D73E1"/>
    <w:rsid w:val="000E0B00"/>
    <w:rsid w:val="000E1B18"/>
    <w:rsid w:val="000E2B38"/>
    <w:rsid w:val="000E360A"/>
    <w:rsid w:val="000E3848"/>
    <w:rsid w:val="000E4BE8"/>
    <w:rsid w:val="000E772A"/>
    <w:rsid w:val="000F1B71"/>
    <w:rsid w:val="000F22D0"/>
    <w:rsid w:val="000F3CCE"/>
    <w:rsid w:val="000F435D"/>
    <w:rsid w:val="000F6699"/>
    <w:rsid w:val="00103F11"/>
    <w:rsid w:val="00105473"/>
    <w:rsid w:val="001058C7"/>
    <w:rsid w:val="00110736"/>
    <w:rsid w:val="00111582"/>
    <w:rsid w:val="00112838"/>
    <w:rsid w:val="001138C7"/>
    <w:rsid w:val="00115E6B"/>
    <w:rsid w:val="001167AA"/>
    <w:rsid w:val="001224D5"/>
    <w:rsid w:val="001242E4"/>
    <w:rsid w:val="0013148F"/>
    <w:rsid w:val="001422DB"/>
    <w:rsid w:val="001450B4"/>
    <w:rsid w:val="00145314"/>
    <w:rsid w:val="00146ECD"/>
    <w:rsid w:val="001475B2"/>
    <w:rsid w:val="00147C91"/>
    <w:rsid w:val="001506DE"/>
    <w:rsid w:val="00150C3C"/>
    <w:rsid w:val="001513F2"/>
    <w:rsid w:val="001541A7"/>
    <w:rsid w:val="001544F4"/>
    <w:rsid w:val="00160522"/>
    <w:rsid w:val="00161B0B"/>
    <w:rsid w:val="0016276E"/>
    <w:rsid w:val="001630C3"/>
    <w:rsid w:val="00163739"/>
    <w:rsid w:val="0016764D"/>
    <w:rsid w:val="00170BF3"/>
    <w:rsid w:val="001730F6"/>
    <w:rsid w:val="00177425"/>
    <w:rsid w:val="0019549B"/>
    <w:rsid w:val="00196666"/>
    <w:rsid w:val="00196D76"/>
    <w:rsid w:val="00196FC1"/>
    <w:rsid w:val="001A0A90"/>
    <w:rsid w:val="001A0D34"/>
    <w:rsid w:val="001A293B"/>
    <w:rsid w:val="001A436A"/>
    <w:rsid w:val="001A5304"/>
    <w:rsid w:val="001A6703"/>
    <w:rsid w:val="001B09EB"/>
    <w:rsid w:val="001B1582"/>
    <w:rsid w:val="001B1A9E"/>
    <w:rsid w:val="001B2529"/>
    <w:rsid w:val="001B4847"/>
    <w:rsid w:val="001B4DAD"/>
    <w:rsid w:val="001B68D2"/>
    <w:rsid w:val="001B69B2"/>
    <w:rsid w:val="001B6FDB"/>
    <w:rsid w:val="001B7A47"/>
    <w:rsid w:val="001C4D6E"/>
    <w:rsid w:val="001C544D"/>
    <w:rsid w:val="001C5A7A"/>
    <w:rsid w:val="001D6D25"/>
    <w:rsid w:val="001E722A"/>
    <w:rsid w:val="001E7529"/>
    <w:rsid w:val="001F1358"/>
    <w:rsid w:val="001F4361"/>
    <w:rsid w:val="001F523E"/>
    <w:rsid w:val="001F6F63"/>
    <w:rsid w:val="00200768"/>
    <w:rsid w:val="0020154D"/>
    <w:rsid w:val="00207449"/>
    <w:rsid w:val="00207E35"/>
    <w:rsid w:val="0021476D"/>
    <w:rsid w:val="00217001"/>
    <w:rsid w:val="002177F0"/>
    <w:rsid w:val="002204C3"/>
    <w:rsid w:val="00220C63"/>
    <w:rsid w:val="0022163F"/>
    <w:rsid w:val="00221FCE"/>
    <w:rsid w:val="0022720F"/>
    <w:rsid w:val="002311A4"/>
    <w:rsid w:val="00235119"/>
    <w:rsid w:val="0023537D"/>
    <w:rsid w:val="0023782A"/>
    <w:rsid w:val="00237ED8"/>
    <w:rsid w:val="002403B6"/>
    <w:rsid w:val="00242637"/>
    <w:rsid w:val="00245E5C"/>
    <w:rsid w:val="0024645F"/>
    <w:rsid w:val="002523B5"/>
    <w:rsid w:val="00252696"/>
    <w:rsid w:val="002558FC"/>
    <w:rsid w:val="00255FD7"/>
    <w:rsid w:val="00261FDA"/>
    <w:rsid w:val="002714B6"/>
    <w:rsid w:val="002805D1"/>
    <w:rsid w:val="00280E38"/>
    <w:rsid w:val="00283A0C"/>
    <w:rsid w:val="002850A3"/>
    <w:rsid w:val="00290077"/>
    <w:rsid w:val="00292372"/>
    <w:rsid w:val="00292BC5"/>
    <w:rsid w:val="002A2046"/>
    <w:rsid w:val="002A6D05"/>
    <w:rsid w:val="002A7432"/>
    <w:rsid w:val="002B0FCD"/>
    <w:rsid w:val="002B2B4C"/>
    <w:rsid w:val="002B4E2C"/>
    <w:rsid w:val="002C3F57"/>
    <w:rsid w:val="002C3F6F"/>
    <w:rsid w:val="002C5549"/>
    <w:rsid w:val="002D1794"/>
    <w:rsid w:val="002D3372"/>
    <w:rsid w:val="002D3A3B"/>
    <w:rsid w:val="002F2DE1"/>
    <w:rsid w:val="002F366A"/>
    <w:rsid w:val="002F41CA"/>
    <w:rsid w:val="002F5816"/>
    <w:rsid w:val="002F60BC"/>
    <w:rsid w:val="002F754B"/>
    <w:rsid w:val="00300ABA"/>
    <w:rsid w:val="00307600"/>
    <w:rsid w:val="00312FD1"/>
    <w:rsid w:val="003142D1"/>
    <w:rsid w:val="0031529B"/>
    <w:rsid w:val="00315ED2"/>
    <w:rsid w:val="00317AF1"/>
    <w:rsid w:val="00320606"/>
    <w:rsid w:val="00323088"/>
    <w:rsid w:val="00324287"/>
    <w:rsid w:val="00324767"/>
    <w:rsid w:val="00324A4C"/>
    <w:rsid w:val="003331C5"/>
    <w:rsid w:val="0033456C"/>
    <w:rsid w:val="003349AB"/>
    <w:rsid w:val="003361B1"/>
    <w:rsid w:val="00336AD4"/>
    <w:rsid w:val="00352931"/>
    <w:rsid w:val="0035324D"/>
    <w:rsid w:val="00355F5B"/>
    <w:rsid w:val="00356B08"/>
    <w:rsid w:val="003657C7"/>
    <w:rsid w:val="00371991"/>
    <w:rsid w:val="003720F4"/>
    <w:rsid w:val="00374FD5"/>
    <w:rsid w:val="00376C4D"/>
    <w:rsid w:val="00377972"/>
    <w:rsid w:val="00384845"/>
    <w:rsid w:val="00385BEB"/>
    <w:rsid w:val="003861A9"/>
    <w:rsid w:val="003906B7"/>
    <w:rsid w:val="00390B18"/>
    <w:rsid w:val="003962F6"/>
    <w:rsid w:val="00396892"/>
    <w:rsid w:val="00396CBD"/>
    <w:rsid w:val="00397CFC"/>
    <w:rsid w:val="003A0878"/>
    <w:rsid w:val="003A22B5"/>
    <w:rsid w:val="003A2334"/>
    <w:rsid w:val="003A3B9D"/>
    <w:rsid w:val="003A62B5"/>
    <w:rsid w:val="003B6120"/>
    <w:rsid w:val="003B6C64"/>
    <w:rsid w:val="003C2C67"/>
    <w:rsid w:val="003C33FF"/>
    <w:rsid w:val="003C7A3D"/>
    <w:rsid w:val="003D27E2"/>
    <w:rsid w:val="003D666B"/>
    <w:rsid w:val="003E092E"/>
    <w:rsid w:val="003E0F1E"/>
    <w:rsid w:val="003E4A1A"/>
    <w:rsid w:val="003F25AD"/>
    <w:rsid w:val="003F2655"/>
    <w:rsid w:val="003F3489"/>
    <w:rsid w:val="003F49E4"/>
    <w:rsid w:val="003F5384"/>
    <w:rsid w:val="0040645B"/>
    <w:rsid w:val="0040730F"/>
    <w:rsid w:val="004117FE"/>
    <w:rsid w:val="00414A05"/>
    <w:rsid w:val="004153D7"/>
    <w:rsid w:val="00415AE7"/>
    <w:rsid w:val="00423F13"/>
    <w:rsid w:val="00433FB3"/>
    <w:rsid w:val="00435DBA"/>
    <w:rsid w:val="004424A8"/>
    <w:rsid w:val="00445857"/>
    <w:rsid w:val="00450E6B"/>
    <w:rsid w:val="004520D2"/>
    <w:rsid w:val="0046154C"/>
    <w:rsid w:val="00466BA3"/>
    <w:rsid w:val="00470F19"/>
    <w:rsid w:val="00474829"/>
    <w:rsid w:val="00477322"/>
    <w:rsid w:val="004773A4"/>
    <w:rsid w:val="004806DE"/>
    <w:rsid w:val="004838BB"/>
    <w:rsid w:val="004913BE"/>
    <w:rsid w:val="00491B8B"/>
    <w:rsid w:val="0049309B"/>
    <w:rsid w:val="004A2E8E"/>
    <w:rsid w:val="004A5BA5"/>
    <w:rsid w:val="004A6B9B"/>
    <w:rsid w:val="004B02B4"/>
    <w:rsid w:val="004B5EEA"/>
    <w:rsid w:val="004B68B4"/>
    <w:rsid w:val="004B68D0"/>
    <w:rsid w:val="004B699F"/>
    <w:rsid w:val="004B7A70"/>
    <w:rsid w:val="004B7E1E"/>
    <w:rsid w:val="004C0F31"/>
    <w:rsid w:val="004C5D30"/>
    <w:rsid w:val="004D05C5"/>
    <w:rsid w:val="004D3A6C"/>
    <w:rsid w:val="004D41F0"/>
    <w:rsid w:val="004E21F3"/>
    <w:rsid w:val="004E7C80"/>
    <w:rsid w:val="004F3FB4"/>
    <w:rsid w:val="004F5956"/>
    <w:rsid w:val="004F6038"/>
    <w:rsid w:val="004F7089"/>
    <w:rsid w:val="004F75E4"/>
    <w:rsid w:val="005033D0"/>
    <w:rsid w:val="00503A88"/>
    <w:rsid w:val="00510E03"/>
    <w:rsid w:val="005214CA"/>
    <w:rsid w:val="005234E8"/>
    <w:rsid w:val="0053032F"/>
    <w:rsid w:val="005324F5"/>
    <w:rsid w:val="0054443C"/>
    <w:rsid w:val="0054452E"/>
    <w:rsid w:val="005458E1"/>
    <w:rsid w:val="00546717"/>
    <w:rsid w:val="00553851"/>
    <w:rsid w:val="00553AF2"/>
    <w:rsid w:val="00556441"/>
    <w:rsid w:val="0056165A"/>
    <w:rsid w:val="00561D61"/>
    <w:rsid w:val="005622A6"/>
    <w:rsid w:val="00563C29"/>
    <w:rsid w:val="0056576E"/>
    <w:rsid w:val="005668C2"/>
    <w:rsid w:val="00571A30"/>
    <w:rsid w:val="00571ADE"/>
    <w:rsid w:val="00571E34"/>
    <w:rsid w:val="00572286"/>
    <w:rsid w:val="005734FD"/>
    <w:rsid w:val="00573E9B"/>
    <w:rsid w:val="00581E57"/>
    <w:rsid w:val="00582C0B"/>
    <w:rsid w:val="00585666"/>
    <w:rsid w:val="005918A3"/>
    <w:rsid w:val="00593259"/>
    <w:rsid w:val="0059408A"/>
    <w:rsid w:val="00594288"/>
    <w:rsid w:val="00596CEF"/>
    <w:rsid w:val="005A2C6A"/>
    <w:rsid w:val="005A33A5"/>
    <w:rsid w:val="005B16FE"/>
    <w:rsid w:val="005B40A4"/>
    <w:rsid w:val="005B7E21"/>
    <w:rsid w:val="005C0F40"/>
    <w:rsid w:val="005C1140"/>
    <w:rsid w:val="005C3047"/>
    <w:rsid w:val="005C4C7A"/>
    <w:rsid w:val="005C719F"/>
    <w:rsid w:val="005D2023"/>
    <w:rsid w:val="005D2781"/>
    <w:rsid w:val="005D62B2"/>
    <w:rsid w:val="005E21B7"/>
    <w:rsid w:val="005E5C06"/>
    <w:rsid w:val="00601CB3"/>
    <w:rsid w:val="00604DF4"/>
    <w:rsid w:val="00611CD6"/>
    <w:rsid w:val="006128AC"/>
    <w:rsid w:val="00613235"/>
    <w:rsid w:val="0061355E"/>
    <w:rsid w:val="0061426F"/>
    <w:rsid w:val="00614C8F"/>
    <w:rsid w:val="00615241"/>
    <w:rsid w:val="006264C3"/>
    <w:rsid w:val="00627E39"/>
    <w:rsid w:val="00631AB9"/>
    <w:rsid w:val="00633787"/>
    <w:rsid w:val="00634309"/>
    <w:rsid w:val="0063483C"/>
    <w:rsid w:val="006351D6"/>
    <w:rsid w:val="006362E6"/>
    <w:rsid w:val="00640220"/>
    <w:rsid w:val="0064536A"/>
    <w:rsid w:val="00650761"/>
    <w:rsid w:val="00653A91"/>
    <w:rsid w:val="00660268"/>
    <w:rsid w:val="00662FA5"/>
    <w:rsid w:val="00664809"/>
    <w:rsid w:val="00666C1E"/>
    <w:rsid w:val="006702D3"/>
    <w:rsid w:val="00672C96"/>
    <w:rsid w:val="00674A08"/>
    <w:rsid w:val="006832AB"/>
    <w:rsid w:val="00687073"/>
    <w:rsid w:val="00687BC3"/>
    <w:rsid w:val="00690FA7"/>
    <w:rsid w:val="00692233"/>
    <w:rsid w:val="00693BE1"/>
    <w:rsid w:val="00696334"/>
    <w:rsid w:val="006A04AA"/>
    <w:rsid w:val="006A33EA"/>
    <w:rsid w:val="006A5CC6"/>
    <w:rsid w:val="006B15B1"/>
    <w:rsid w:val="006B1EB4"/>
    <w:rsid w:val="006B28B9"/>
    <w:rsid w:val="006B413F"/>
    <w:rsid w:val="006B442D"/>
    <w:rsid w:val="006D160E"/>
    <w:rsid w:val="006D3C1E"/>
    <w:rsid w:val="006D6A7E"/>
    <w:rsid w:val="006D79AD"/>
    <w:rsid w:val="006E0559"/>
    <w:rsid w:val="006E2E1D"/>
    <w:rsid w:val="006E3999"/>
    <w:rsid w:val="006E5622"/>
    <w:rsid w:val="006E5F87"/>
    <w:rsid w:val="006E6E81"/>
    <w:rsid w:val="006E7DE3"/>
    <w:rsid w:val="006F1B05"/>
    <w:rsid w:val="006F1C3F"/>
    <w:rsid w:val="00703E31"/>
    <w:rsid w:val="0070490E"/>
    <w:rsid w:val="00707E79"/>
    <w:rsid w:val="00711015"/>
    <w:rsid w:val="0071349C"/>
    <w:rsid w:val="00714E7E"/>
    <w:rsid w:val="007170A0"/>
    <w:rsid w:val="007228F7"/>
    <w:rsid w:val="007249DE"/>
    <w:rsid w:val="007311D9"/>
    <w:rsid w:val="00731841"/>
    <w:rsid w:val="00732430"/>
    <w:rsid w:val="00734B5F"/>
    <w:rsid w:val="00734CBB"/>
    <w:rsid w:val="00736A7C"/>
    <w:rsid w:val="00743A42"/>
    <w:rsid w:val="00747D15"/>
    <w:rsid w:val="0075407B"/>
    <w:rsid w:val="00755A66"/>
    <w:rsid w:val="007572B2"/>
    <w:rsid w:val="00757690"/>
    <w:rsid w:val="007578FA"/>
    <w:rsid w:val="00757E8C"/>
    <w:rsid w:val="00770F43"/>
    <w:rsid w:val="007722EC"/>
    <w:rsid w:val="00772B2F"/>
    <w:rsid w:val="00773C01"/>
    <w:rsid w:val="00773D46"/>
    <w:rsid w:val="00777749"/>
    <w:rsid w:val="007815E8"/>
    <w:rsid w:val="00786B69"/>
    <w:rsid w:val="007904E4"/>
    <w:rsid w:val="00793531"/>
    <w:rsid w:val="00795598"/>
    <w:rsid w:val="00795EB2"/>
    <w:rsid w:val="007A184E"/>
    <w:rsid w:val="007A1D82"/>
    <w:rsid w:val="007A1DA0"/>
    <w:rsid w:val="007A6075"/>
    <w:rsid w:val="007B1B7B"/>
    <w:rsid w:val="007B41CE"/>
    <w:rsid w:val="007B5B36"/>
    <w:rsid w:val="007B5F7B"/>
    <w:rsid w:val="007B732D"/>
    <w:rsid w:val="007C0E2A"/>
    <w:rsid w:val="007C201E"/>
    <w:rsid w:val="007C38A7"/>
    <w:rsid w:val="007D1CB8"/>
    <w:rsid w:val="007D1F3C"/>
    <w:rsid w:val="007D55A4"/>
    <w:rsid w:val="007D66E0"/>
    <w:rsid w:val="007E1F18"/>
    <w:rsid w:val="007E3402"/>
    <w:rsid w:val="007E35EB"/>
    <w:rsid w:val="007E430B"/>
    <w:rsid w:val="007E7026"/>
    <w:rsid w:val="007F3D62"/>
    <w:rsid w:val="007F4B6E"/>
    <w:rsid w:val="007F5AF6"/>
    <w:rsid w:val="00801878"/>
    <w:rsid w:val="008042FA"/>
    <w:rsid w:val="00805D51"/>
    <w:rsid w:val="00807A6F"/>
    <w:rsid w:val="00810BBE"/>
    <w:rsid w:val="00810C6F"/>
    <w:rsid w:val="00813E40"/>
    <w:rsid w:val="0081423F"/>
    <w:rsid w:val="00816D06"/>
    <w:rsid w:val="008216CC"/>
    <w:rsid w:val="00823A1F"/>
    <w:rsid w:val="00832ED3"/>
    <w:rsid w:val="00834A1A"/>
    <w:rsid w:val="00836E5A"/>
    <w:rsid w:val="0083738B"/>
    <w:rsid w:val="008426F3"/>
    <w:rsid w:val="008444FB"/>
    <w:rsid w:val="00847788"/>
    <w:rsid w:val="00847DFE"/>
    <w:rsid w:val="0085080A"/>
    <w:rsid w:val="00850A94"/>
    <w:rsid w:val="00852437"/>
    <w:rsid w:val="00855F91"/>
    <w:rsid w:val="0086395E"/>
    <w:rsid w:val="008640AA"/>
    <w:rsid w:val="00865C77"/>
    <w:rsid w:val="00866766"/>
    <w:rsid w:val="00871B03"/>
    <w:rsid w:val="00883430"/>
    <w:rsid w:val="00884DE5"/>
    <w:rsid w:val="0088776F"/>
    <w:rsid w:val="0089303A"/>
    <w:rsid w:val="00895F2D"/>
    <w:rsid w:val="00897682"/>
    <w:rsid w:val="008A2E21"/>
    <w:rsid w:val="008A4623"/>
    <w:rsid w:val="008A6722"/>
    <w:rsid w:val="008B5489"/>
    <w:rsid w:val="008B7422"/>
    <w:rsid w:val="008B79FC"/>
    <w:rsid w:val="008B7F9A"/>
    <w:rsid w:val="008C70D6"/>
    <w:rsid w:val="008E3323"/>
    <w:rsid w:val="008E356F"/>
    <w:rsid w:val="008E3CF4"/>
    <w:rsid w:val="008E5977"/>
    <w:rsid w:val="008E6D27"/>
    <w:rsid w:val="008F157A"/>
    <w:rsid w:val="008F49DC"/>
    <w:rsid w:val="008F5D8E"/>
    <w:rsid w:val="008F659E"/>
    <w:rsid w:val="009005F1"/>
    <w:rsid w:val="00900B1A"/>
    <w:rsid w:val="00903767"/>
    <w:rsid w:val="00905346"/>
    <w:rsid w:val="009054A9"/>
    <w:rsid w:val="00907E83"/>
    <w:rsid w:val="00912955"/>
    <w:rsid w:val="00915722"/>
    <w:rsid w:val="00916E60"/>
    <w:rsid w:val="00920F2D"/>
    <w:rsid w:val="00921E5F"/>
    <w:rsid w:val="00924542"/>
    <w:rsid w:val="00926AF5"/>
    <w:rsid w:val="00927738"/>
    <w:rsid w:val="00931196"/>
    <w:rsid w:val="0093230F"/>
    <w:rsid w:val="00932412"/>
    <w:rsid w:val="00935000"/>
    <w:rsid w:val="00936287"/>
    <w:rsid w:val="00937737"/>
    <w:rsid w:val="00944DC9"/>
    <w:rsid w:val="0094517D"/>
    <w:rsid w:val="0094555B"/>
    <w:rsid w:val="00950276"/>
    <w:rsid w:val="00954191"/>
    <w:rsid w:val="00964E68"/>
    <w:rsid w:val="0096626A"/>
    <w:rsid w:val="009673A8"/>
    <w:rsid w:val="009732B8"/>
    <w:rsid w:val="00973A01"/>
    <w:rsid w:val="0097653E"/>
    <w:rsid w:val="0098288B"/>
    <w:rsid w:val="00985709"/>
    <w:rsid w:val="009877D3"/>
    <w:rsid w:val="0099306B"/>
    <w:rsid w:val="00994700"/>
    <w:rsid w:val="009A103A"/>
    <w:rsid w:val="009A3508"/>
    <w:rsid w:val="009A5563"/>
    <w:rsid w:val="009B007A"/>
    <w:rsid w:val="009B1CA5"/>
    <w:rsid w:val="009B35D1"/>
    <w:rsid w:val="009C223B"/>
    <w:rsid w:val="009C2CC8"/>
    <w:rsid w:val="009C2D27"/>
    <w:rsid w:val="009C52DE"/>
    <w:rsid w:val="009C65B2"/>
    <w:rsid w:val="009C6ED9"/>
    <w:rsid w:val="009C7EFE"/>
    <w:rsid w:val="009C7F92"/>
    <w:rsid w:val="009D0DF4"/>
    <w:rsid w:val="009D59AB"/>
    <w:rsid w:val="009E023E"/>
    <w:rsid w:val="009E5215"/>
    <w:rsid w:val="009E6C76"/>
    <w:rsid w:val="009E7F9D"/>
    <w:rsid w:val="009F1A8C"/>
    <w:rsid w:val="009F384B"/>
    <w:rsid w:val="00A018F8"/>
    <w:rsid w:val="00A023D5"/>
    <w:rsid w:val="00A05979"/>
    <w:rsid w:val="00A07EBE"/>
    <w:rsid w:val="00A14767"/>
    <w:rsid w:val="00A204E4"/>
    <w:rsid w:val="00A220B7"/>
    <w:rsid w:val="00A233F4"/>
    <w:rsid w:val="00A30EB9"/>
    <w:rsid w:val="00A312B6"/>
    <w:rsid w:val="00A341F7"/>
    <w:rsid w:val="00A43C36"/>
    <w:rsid w:val="00A446B3"/>
    <w:rsid w:val="00A45B9A"/>
    <w:rsid w:val="00A4674E"/>
    <w:rsid w:val="00A53031"/>
    <w:rsid w:val="00A5352A"/>
    <w:rsid w:val="00A57D66"/>
    <w:rsid w:val="00A6247A"/>
    <w:rsid w:val="00A63848"/>
    <w:rsid w:val="00A64B88"/>
    <w:rsid w:val="00A7136F"/>
    <w:rsid w:val="00A76E24"/>
    <w:rsid w:val="00A77452"/>
    <w:rsid w:val="00A777EA"/>
    <w:rsid w:val="00A8052E"/>
    <w:rsid w:val="00A81CD0"/>
    <w:rsid w:val="00A85C5A"/>
    <w:rsid w:val="00A86BD9"/>
    <w:rsid w:val="00A87BC4"/>
    <w:rsid w:val="00A90848"/>
    <w:rsid w:val="00A9355E"/>
    <w:rsid w:val="00A93FA4"/>
    <w:rsid w:val="00A95244"/>
    <w:rsid w:val="00A95DCA"/>
    <w:rsid w:val="00AA2E88"/>
    <w:rsid w:val="00AA3957"/>
    <w:rsid w:val="00AA4130"/>
    <w:rsid w:val="00AA4D5F"/>
    <w:rsid w:val="00AA7490"/>
    <w:rsid w:val="00AB04BB"/>
    <w:rsid w:val="00AB11DE"/>
    <w:rsid w:val="00AB57A0"/>
    <w:rsid w:val="00AB5A2F"/>
    <w:rsid w:val="00AC0264"/>
    <w:rsid w:val="00AC0682"/>
    <w:rsid w:val="00AC1740"/>
    <w:rsid w:val="00AC3A90"/>
    <w:rsid w:val="00AC795C"/>
    <w:rsid w:val="00AD0192"/>
    <w:rsid w:val="00AD2A90"/>
    <w:rsid w:val="00AD3518"/>
    <w:rsid w:val="00AE0413"/>
    <w:rsid w:val="00AE13F0"/>
    <w:rsid w:val="00AE2876"/>
    <w:rsid w:val="00AE74F5"/>
    <w:rsid w:val="00AF698F"/>
    <w:rsid w:val="00AF76EB"/>
    <w:rsid w:val="00B03B2F"/>
    <w:rsid w:val="00B07AF7"/>
    <w:rsid w:val="00B10205"/>
    <w:rsid w:val="00B11C6F"/>
    <w:rsid w:val="00B16F27"/>
    <w:rsid w:val="00B2180F"/>
    <w:rsid w:val="00B22B2E"/>
    <w:rsid w:val="00B25F5D"/>
    <w:rsid w:val="00B26D0E"/>
    <w:rsid w:val="00B277B2"/>
    <w:rsid w:val="00B3087B"/>
    <w:rsid w:val="00B30B57"/>
    <w:rsid w:val="00B361E0"/>
    <w:rsid w:val="00B37355"/>
    <w:rsid w:val="00B41432"/>
    <w:rsid w:val="00B430E6"/>
    <w:rsid w:val="00B536B4"/>
    <w:rsid w:val="00B54FC8"/>
    <w:rsid w:val="00B72921"/>
    <w:rsid w:val="00B76921"/>
    <w:rsid w:val="00B8046C"/>
    <w:rsid w:val="00B83551"/>
    <w:rsid w:val="00B8496B"/>
    <w:rsid w:val="00B90343"/>
    <w:rsid w:val="00B91F8E"/>
    <w:rsid w:val="00BA1F11"/>
    <w:rsid w:val="00BA1FB9"/>
    <w:rsid w:val="00BA26AF"/>
    <w:rsid w:val="00BA43A0"/>
    <w:rsid w:val="00BA4921"/>
    <w:rsid w:val="00BA5233"/>
    <w:rsid w:val="00BA5B9F"/>
    <w:rsid w:val="00BB2025"/>
    <w:rsid w:val="00BB3B11"/>
    <w:rsid w:val="00BB7E93"/>
    <w:rsid w:val="00BC0A3D"/>
    <w:rsid w:val="00BC3FB9"/>
    <w:rsid w:val="00BC51BC"/>
    <w:rsid w:val="00BD00E0"/>
    <w:rsid w:val="00BD0F0E"/>
    <w:rsid w:val="00BD760B"/>
    <w:rsid w:val="00BD7F8D"/>
    <w:rsid w:val="00BE3322"/>
    <w:rsid w:val="00BE349C"/>
    <w:rsid w:val="00BE36F8"/>
    <w:rsid w:val="00BE6D39"/>
    <w:rsid w:val="00BF174D"/>
    <w:rsid w:val="00BF477B"/>
    <w:rsid w:val="00C02A32"/>
    <w:rsid w:val="00C04612"/>
    <w:rsid w:val="00C06E59"/>
    <w:rsid w:val="00C07EBE"/>
    <w:rsid w:val="00C10AB1"/>
    <w:rsid w:val="00C1398B"/>
    <w:rsid w:val="00C1533D"/>
    <w:rsid w:val="00C16C67"/>
    <w:rsid w:val="00C20852"/>
    <w:rsid w:val="00C21AC1"/>
    <w:rsid w:val="00C24E7A"/>
    <w:rsid w:val="00C267CB"/>
    <w:rsid w:val="00C371E8"/>
    <w:rsid w:val="00C42891"/>
    <w:rsid w:val="00C44800"/>
    <w:rsid w:val="00C44C27"/>
    <w:rsid w:val="00C54E0D"/>
    <w:rsid w:val="00C56A61"/>
    <w:rsid w:val="00C57B3A"/>
    <w:rsid w:val="00C61F34"/>
    <w:rsid w:val="00C635D1"/>
    <w:rsid w:val="00C70305"/>
    <w:rsid w:val="00C72A10"/>
    <w:rsid w:val="00C73957"/>
    <w:rsid w:val="00C742E4"/>
    <w:rsid w:val="00C7581F"/>
    <w:rsid w:val="00C75B50"/>
    <w:rsid w:val="00C75FE8"/>
    <w:rsid w:val="00C81839"/>
    <w:rsid w:val="00C8195A"/>
    <w:rsid w:val="00C819BB"/>
    <w:rsid w:val="00C82142"/>
    <w:rsid w:val="00C82EEF"/>
    <w:rsid w:val="00C84C94"/>
    <w:rsid w:val="00C86C91"/>
    <w:rsid w:val="00C91FC8"/>
    <w:rsid w:val="00C9303D"/>
    <w:rsid w:val="00C93ED8"/>
    <w:rsid w:val="00C94031"/>
    <w:rsid w:val="00C94EC4"/>
    <w:rsid w:val="00C95F98"/>
    <w:rsid w:val="00C97657"/>
    <w:rsid w:val="00CA1D26"/>
    <w:rsid w:val="00CA2282"/>
    <w:rsid w:val="00CA6611"/>
    <w:rsid w:val="00CB01B5"/>
    <w:rsid w:val="00CB1FE7"/>
    <w:rsid w:val="00CB2556"/>
    <w:rsid w:val="00CB43C5"/>
    <w:rsid w:val="00CC3B86"/>
    <w:rsid w:val="00CC3E18"/>
    <w:rsid w:val="00CC55F8"/>
    <w:rsid w:val="00CC56E3"/>
    <w:rsid w:val="00CC6C43"/>
    <w:rsid w:val="00CD1C2B"/>
    <w:rsid w:val="00CD2702"/>
    <w:rsid w:val="00CD333F"/>
    <w:rsid w:val="00CD5779"/>
    <w:rsid w:val="00CE2C65"/>
    <w:rsid w:val="00CE4219"/>
    <w:rsid w:val="00CE59C3"/>
    <w:rsid w:val="00CE7C07"/>
    <w:rsid w:val="00CF0E3D"/>
    <w:rsid w:val="00CF2229"/>
    <w:rsid w:val="00CF2FF8"/>
    <w:rsid w:val="00CF345B"/>
    <w:rsid w:val="00CF6978"/>
    <w:rsid w:val="00CF6BEA"/>
    <w:rsid w:val="00D000EB"/>
    <w:rsid w:val="00D101B3"/>
    <w:rsid w:val="00D12140"/>
    <w:rsid w:val="00D13DD8"/>
    <w:rsid w:val="00D14B74"/>
    <w:rsid w:val="00D15349"/>
    <w:rsid w:val="00D21394"/>
    <w:rsid w:val="00D215D1"/>
    <w:rsid w:val="00D21945"/>
    <w:rsid w:val="00D2390B"/>
    <w:rsid w:val="00D23B8E"/>
    <w:rsid w:val="00D24303"/>
    <w:rsid w:val="00D24B87"/>
    <w:rsid w:val="00D26383"/>
    <w:rsid w:val="00D263E2"/>
    <w:rsid w:val="00D26C9E"/>
    <w:rsid w:val="00D308DE"/>
    <w:rsid w:val="00D3214F"/>
    <w:rsid w:val="00D32CD0"/>
    <w:rsid w:val="00D3614F"/>
    <w:rsid w:val="00D44A76"/>
    <w:rsid w:val="00D47DC3"/>
    <w:rsid w:val="00D56FEE"/>
    <w:rsid w:val="00D610E9"/>
    <w:rsid w:val="00D66F5B"/>
    <w:rsid w:val="00D67ECE"/>
    <w:rsid w:val="00D70396"/>
    <w:rsid w:val="00D736F1"/>
    <w:rsid w:val="00D776B4"/>
    <w:rsid w:val="00D77AF8"/>
    <w:rsid w:val="00D83424"/>
    <w:rsid w:val="00D8431E"/>
    <w:rsid w:val="00D85144"/>
    <w:rsid w:val="00D865C5"/>
    <w:rsid w:val="00D87DA7"/>
    <w:rsid w:val="00D9073A"/>
    <w:rsid w:val="00D9251B"/>
    <w:rsid w:val="00DA00B1"/>
    <w:rsid w:val="00DA3EAC"/>
    <w:rsid w:val="00DB29AA"/>
    <w:rsid w:val="00DB4C92"/>
    <w:rsid w:val="00DB58BB"/>
    <w:rsid w:val="00DC2124"/>
    <w:rsid w:val="00DC399D"/>
    <w:rsid w:val="00DC5AEC"/>
    <w:rsid w:val="00DC7487"/>
    <w:rsid w:val="00DC7BF8"/>
    <w:rsid w:val="00DD0D6D"/>
    <w:rsid w:val="00DD1AA5"/>
    <w:rsid w:val="00DD3558"/>
    <w:rsid w:val="00DD4E15"/>
    <w:rsid w:val="00DD5E7F"/>
    <w:rsid w:val="00DD6419"/>
    <w:rsid w:val="00DD6BBF"/>
    <w:rsid w:val="00DE22F2"/>
    <w:rsid w:val="00DF2555"/>
    <w:rsid w:val="00DF391C"/>
    <w:rsid w:val="00DF5527"/>
    <w:rsid w:val="00E0215E"/>
    <w:rsid w:val="00E03181"/>
    <w:rsid w:val="00E06521"/>
    <w:rsid w:val="00E06D1E"/>
    <w:rsid w:val="00E17D7C"/>
    <w:rsid w:val="00E241FD"/>
    <w:rsid w:val="00E26CA6"/>
    <w:rsid w:val="00E27E5C"/>
    <w:rsid w:val="00E34743"/>
    <w:rsid w:val="00E34B7D"/>
    <w:rsid w:val="00E35A34"/>
    <w:rsid w:val="00E413AA"/>
    <w:rsid w:val="00E43A29"/>
    <w:rsid w:val="00E448B6"/>
    <w:rsid w:val="00E44FF1"/>
    <w:rsid w:val="00E502B1"/>
    <w:rsid w:val="00E521D1"/>
    <w:rsid w:val="00E52315"/>
    <w:rsid w:val="00E543A1"/>
    <w:rsid w:val="00E61741"/>
    <w:rsid w:val="00E72709"/>
    <w:rsid w:val="00E81BB5"/>
    <w:rsid w:val="00E81FB3"/>
    <w:rsid w:val="00E85B7B"/>
    <w:rsid w:val="00EA1D0E"/>
    <w:rsid w:val="00EA724A"/>
    <w:rsid w:val="00EA75DD"/>
    <w:rsid w:val="00EB3653"/>
    <w:rsid w:val="00EB5FE1"/>
    <w:rsid w:val="00EC0F1C"/>
    <w:rsid w:val="00EC506E"/>
    <w:rsid w:val="00EC5F73"/>
    <w:rsid w:val="00EC66E5"/>
    <w:rsid w:val="00ED1279"/>
    <w:rsid w:val="00ED2132"/>
    <w:rsid w:val="00ED3B65"/>
    <w:rsid w:val="00ED60F9"/>
    <w:rsid w:val="00ED6986"/>
    <w:rsid w:val="00EE23F3"/>
    <w:rsid w:val="00EE3099"/>
    <w:rsid w:val="00EF0518"/>
    <w:rsid w:val="00EF27CF"/>
    <w:rsid w:val="00EF34CF"/>
    <w:rsid w:val="00EF378D"/>
    <w:rsid w:val="00EF613E"/>
    <w:rsid w:val="00EF7F51"/>
    <w:rsid w:val="00F00FCA"/>
    <w:rsid w:val="00F02479"/>
    <w:rsid w:val="00F02E0F"/>
    <w:rsid w:val="00F07400"/>
    <w:rsid w:val="00F07EE6"/>
    <w:rsid w:val="00F11D01"/>
    <w:rsid w:val="00F11E48"/>
    <w:rsid w:val="00F13F13"/>
    <w:rsid w:val="00F17161"/>
    <w:rsid w:val="00F209DC"/>
    <w:rsid w:val="00F20ADA"/>
    <w:rsid w:val="00F22E85"/>
    <w:rsid w:val="00F319AE"/>
    <w:rsid w:val="00F320AA"/>
    <w:rsid w:val="00F32350"/>
    <w:rsid w:val="00F32984"/>
    <w:rsid w:val="00F337E6"/>
    <w:rsid w:val="00F356D4"/>
    <w:rsid w:val="00F404B1"/>
    <w:rsid w:val="00F4082C"/>
    <w:rsid w:val="00F44DD8"/>
    <w:rsid w:val="00F47C98"/>
    <w:rsid w:val="00F50186"/>
    <w:rsid w:val="00F51829"/>
    <w:rsid w:val="00F518C0"/>
    <w:rsid w:val="00F53418"/>
    <w:rsid w:val="00F558B4"/>
    <w:rsid w:val="00F5637C"/>
    <w:rsid w:val="00F57BB8"/>
    <w:rsid w:val="00F66B83"/>
    <w:rsid w:val="00F70341"/>
    <w:rsid w:val="00F72519"/>
    <w:rsid w:val="00F74D09"/>
    <w:rsid w:val="00F81074"/>
    <w:rsid w:val="00F86A23"/>
    <w:rsid w:val="00F92B02"/>
    <w:rsid w:val="00F97E82"/>
    <w:rsid w:val="00FA1907"/>
    <w:rsid w:val="00FA2144"/>
    <w:rsid w:val="00FA4B7B"/>
    <w:rsid w:val="00FA5864"/>
    <w:rsid w:val="00FA7629"/>
    <w:rsid w:val="00FB2DC9"/>
    <w:rsid w:val="00FB38B4"/>
    <w:rsid w:val="00FC0A32"/>
    <w:rsid w:val="00FC4F75"/>
    <w:rsid w:val="00FC6292"/>
    <w:rsid w:val="00FD2BA7"/>
    <w:rsid w:val="00FD3090"/>
    <w:rsid w:val="00FD34A9"/>
    <w:rsid w:val="00FD38B6"/>
    <w:rsid w:val="00FE55FD"/>
    <w:rsid w:val="00FF0810"/>
    <w:rsid w:val="00FF246A"/>
    <w:rsid w:val="00FF40A1"/>
    <w:rsid w:val="031137F3"/>
    <w:rsid w:val="0575C8ED"/>
    <w:rsid w:val="07D7CEC4"/>
    <w:rsid w:val="0D497A36"/>
    <w:rsid w:val="0D8399EE"/>
    <w:rsid w:val="15421503"/>
    <w:rsid w:val="1AFCCCB1"/>
    <w:rsid w:val="1DAD2D4A"/>
    <w:rsid w:val="1F078121"/>
    <w:rsid w:val="1F7D50A6"/>
    <w:rsid w:val="2869A51C"/>
    <w:rsid w:val="374E3EAE"/>
    <w:rsid w:val="3AEC86E8"/>
    <w:rsid w:val="40978C67"/>
    <w:rsid w:val="43020634"/>
    <w:rsid w:val="44184B36"/>
    <w:rsid w:val="5287F72B"/>
    <w:rsid w:val="53DE53B1"/>
    <w:rsid w:val="54A9927D"/>
    <w:rsid w:val="5523712A"/>
    <w:rsid w:val="56D44C07"/>
    <w:rsid w:val="62B6C23D"/>
    <w:rsid w:val="6D020FBB"/>
    <w:rsid w:val="7148E8FF"/>
    <w:rsid w:val="7300EB0D"/>
    <w:rsid w:val="77C6D5A6"/>
    <w:rsid w:val="7AC60D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F674F"/>
  <w15:chartTrackingRefBased/>
  <w15:docId w15:val="{5F1ABEE3-35D8-4814-B221-EB66B52C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5B50"/>
    <w:pPr>
      <w:spacing w:line="240" w:lineRule="auto"/>
    </w:pPr>
    <w:rPr>
      <w:rFonts w:ascii="McGill Sans" w:hAnsi="McGill Sans" w:cstheme="majorHAnsi"/>
    </w:rPr>
  </w:style>
  <w:style w:type="paragraph" w:styleId="Heading1">
    <w:name w:val="heading 1"/>
    <w:basedOn w:val="Normal"/>
    <w:next w:val="Normal"/>
    <w:link w:val="Heading1Char"/>
    <w:autoRedefine/>
    <w:uiPriority w:val="9"/>
    <w:qFormat/>
    <w:rsid w:val="007A6075"/>
    <w:pPr>
      <w:keepNext/>
      <w:pBdr>
        <w:top w:val="single" w:color="0B8997" w:themeColor="accent1" w:sz="24" w:space="0"/>
        <w:left w:val="single" w:color="0B8997" w:themeColor="accent1" w:sz="24" w:space="0"/>
        <w:bottom w:val="single" w:color="0B8997" w:themeColor="accent1" w:sz="24" w:space="0"/>
        <w:right w:val="single" w:color="0B8997" w:themeColor="accent1" w:sz="24" w:space="0"/>
      </w:pBdr>
      <w:shd w:val="clear" w:color="auto" w:fill="0B8997" w:themeFill="accent1"/>
      <w:spacing w:before="0" w:after="0"/>
      <w:outlineLvl w:val="0"/>
    </w:pPr>
    <w:rPr>
      <w:rFonts w:ascii="Aptos Display" w:hAnsi="Aptos Display"/>
      <w:color w:val="0D0D0D" w:themeColor="text1" w:themeTint="F2"/>
      <w:spacing w:val="15"/>
      <w:sz w:val="28"/>
      <w:szCs w:val="28"/>
    </w:rPr>
  </w:style>
  <w:style w:type="paragraph" w:styleId="Heading2">
    <w:name w:val="heading 2"/>
    <w:basedOn w:val="Normal"/>
    <w:next w:val="Normal"/>
    <w:link w:val="Heading2Char"/>
    <w:autoRedefine/>
    <w:uiPriority w:val="9"/>
    <w:unhideWhenUsed/>
    <w:qFormat/>
    <w:rsid w:val="00292372"/>
    <w:pPr>
      <w:keepLines/>
      <w:pBdr>
        <w:top w:val="single" w:color="E1F3F3" w:themeColor="background2" w:sz="24" w:space="0"/>
        <w:left w:val="single" w:color="E1F3F3" w:themeColor="background2" w:sz="24" w:space="0"/>
        <w:bottom w:val="single" w:color="E1F3F3" w:themeColor="background2" w:sz="24" w:space="0"/>
        <w:right w:val="single" w:color="E1F3F3" w:themeColor="background2" w:sz="24" w:space="0"/>
      </w:pBdr>
      <w:shd w:val="clear" w:color="auto" w:fill="E1F3F3" w:themeFill="background2"/>
      <w:spacing w:before="0" w:after="0"/>
      <w:outlineLvl w:val="1"/>
    </w:pPr>
    <w:rPr>
      <w:rFonts w:ascii="Aptos Display" w:hAnsi="Aptos Display"/>
      <w:spacing w:val="15"/>
      <w:sz w:val="22"/>
      <w:szCs w:val="22"/>
    </w:rPr>
  </w:style>
  <w:style w:type="paragraph" w:styleId="Heading3">
    <w:name w:val="heading 3"/>
    <w:basedOn w:val="Normal"/>
    <w:next w:val="Normal"/>
    <w:link w:val="Heading3Char"/>
    <w:autoRedefine/>
    <w:uiPriority w:val="9"/>
    <w:unhideWhenUsed/>
    <w:qFormat/>
    <w:rsid w:val="007D1CB8"/>
    <w:pPr>
      <w:keepNext/>
      <w:pBdr>
        <w:top w:val="single" w:color="0B8997" w:themeColor="accent1" w:sz="6" w:space="2"/>
      </w:pBdr>
      <w:spacing w:before="300" w:after="0"/>
      <w:outlineLvl w:val="2"/>
    </w:pPr>
    <w:rPr>
      <w:rFonts w:ascii="Aptos Display" w:hAnsi="Aptos Display"/>
      <w:color w:val="05444B" w:themeColor="accent1" w:themeShade="7F"/>
      <w:spacing w:val="15"/>
      <w:sz w:val="22"/>
      <w:szCs w:val="22"/>
    </w:rPr>
  </w:style>
  <w:style w:type="paragraph" w:styleId="Heading4">
    <w:name w:val="heading 4"/>
    <w:basedOn w:val="Normal"/>
    <w:next w:val="Normal"/>
    <w:link w:val="Heading4Char"/>
    <w:autoRedefine/>
    <w:uiPriority w:val="9"/>
    <w:unhideWhenUsed/>
    <w:qFormat/>
    <w:rsid w:val="00DB58BB"/>
    <w:pPr>
      <w:pBdr>
        <w:top w:val="dotted" w:color="0B8997" w:themeColor="accent1" w:sz="6" w:space="2"/>
      </w:pBdr>
      <w:spacing w:before="200" w:after="0"/>
      <w:outlineLvl w:val="3"/>
    </w:pPr>
    <w:rPr>
      <w:rFonts w:ascii="McGill Serif" w:hAnsi="McGill Serif"/>
      <w:color w:val="086671" w:themeColor="accent1" w:themeShade="BF"/>
      <w:spacing w:val="10"/>
    </w:rPr>
  </w:style>
  <w:style w:type="paragraph" w:styleId="Heading5">
    <w:name w:val="heading 5"/>
    <w:basedOn w:val="Normal"/>
    <w:next w:val="Normal"/>
    <w:link w:val="Heading5Char"/>
    <w:uiPriority w:val="9"/>
    <w:semiHidden/>
    <w:unhideWhenUsed/>
    <w:qFormat/>
    <w:rsid w:val="00BA1FB9"/>
    <w:pPr>
      <w:pBdr>
        <w:bottom w:val="single" w:color="0B8997" w:themeColor="accent1" w:sz="6" w:space="1"/>
      </w:pBdr>
      <w:spacing w:before="200" w:after="0"/>
      <w:outlineLvl w:val="4"/>
    </w:pPr>
    <w:rPr>
      <w:caps/>
      <w:color w:val="086671" w:themeColor="accent1" w:themeShade="BF"/>
      <w:spacing w:val="10"/>
    </w:rPr>
  </w:style>
  <w:style w:type="paragraph" w:styleId="Heading6">
    <w:name w:val="heading 6"/>
    <w:basedOn w:val="Normal"/>
    <w:next w:val="Normal"/>
    <w:link w:val="Heading6Char"/>
    <w:uiPriority w:val="9"/>
    <w:semiHidden/>
    <w:unhideWhenUsed/>
    <w:qFormat/>
    <w:rsid w:val="00BA1FB9"/>
    <w:pPr>
      <w:pBdr>
        <w:bottom w:val="dotted" w:color="0B8997" w:themeColor="accent1" w:sz="6" w:space="1"/>
      </w:pBdr>
      <w:spacing w:before="200" w:after="0"/>
      <w:outlineLvl w:val="5"/>
    </w:pPr>
    <w:rPr>
      <w:caps/>
      <w:color w:val="086671" w:themeColor="accent1" w:themeShade="BF"/>
      <w:spacing w:val="10"/>
    </w:rPr>
  </w:style>
  <w:style w:type="paragraph" w:styleId="Heading7">
    <w:name w:val="heading 7"/>
    <w:basedOn w:val="Normal"/>
    <w:next w:val="Normal"/>
    <w:link w:val="Heading7Char"/>
    <w:uiPriority w:val="9"/>
    <w:semiHidden/>
    <w:unhideWhenUsed/>
    <w:qFormat/>
    <w:rsid w:val="00BA1FB9"/>
    <w:pPr>
      <w:spacing w:before="200" w:after="0"/>
      <w:outlineLvl w:val="6"/>
    </w:pPr>
    <w:rPr>
      <w:caps/>
      <w:color w:val="086671" w:themeColor="accent1" w:themeShade="BF"/>
      <w:spacing w:val="10"/>
    </w:rPr>
  </w:style>
  <w:style w:type="paragraph" w:styleId="Heading8">
    <w:name w:val="heading 8"/>
    <w:basedOn w:val="Normal"/>
    <w:next w:val="Normal"/>
    <w:link w:val="Heading8Char"/>
    <w:uiPriority w:val="9"/>
    <w:semiHidden/>
    <w:unhideWhenUsed/>
    <w:qFormat/>
    <w:rsid w:val="00BA1FB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A1FB9"/>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A6075"/>
    <w:rPr>
      <w:rFonts w:ascii="Aptos Display" w:hAnsi="Aptos Display" w:cstheme="majorHAnsi"/>
      <w:color w:val="0D0D0D" w:themeColor="text1" w:themeTint="F2"/>
      <w:spacing w:val="15"/>
      <w:sz w:val="28"/>
      <w:szCs w:val="28"/>
      <w:shd w:val="clear" w:color="auto" w:fill="0B8997" w:themeFill="accent1"/>
    </w:rPr>
  </w:style>
  <w:style w:type="character" w:styleId="Heading2Char" w:customStyle="1">
    <w:name w:val="Heading 2 Char"/>
    <w:basedOn w:val="DefaultParagraphFont"/>
    <w:link w:val="Heading2"/>
    <w:uiPriority w:val="9"/>
    <w:rsid w:val="00292372"/>
    <w:rPr>
      <w:rFonts w:ascii="Aptos Display" w:hAnsi="Aptos Display" w:cstheme="majorHAnsi"/>
      <w:spacing w:val="15"/>
      <w:sz w:val="22"/>
      <w:szCs w:val="22"/>
      <w:shd w:val="clear" w:color="auto" w:fill="E1F3F3" w:themeFill="background2"/>
    </w:rPr>
  </w:style>
  <w:style w:type="character" w:styleId="Heading3Char" w:customStyle="1">
    <w:name w:val="Heading 3 Char"/>
    <w:basedOn w:val="DefaultParagraphFont"/>
    <w:link w:val="Heading3"/>
    <w:uiPriority w:val="9"/>
    <w:rsid w:val="007D1CB8"/>
    <w:rPr>
      <w:rFonts w:ascii="Aptos Display" w:hAnsi="Aptos Display" w:cstheme="majorHAnsi"/>
      <w:color w:val="05444B" w:themeColor="accent1" w:themeShade="7F"/>
      <w:spacing w:val="15"/>
      <w:sz w:val="22"/>
      <w:szCs w:val="22"/>
    </w:rPr>
  </w:style>
  <w:style w:type="character" w:styleId="Heading4Char" w:customStyle="1">
    <w:name w:val="Heading 4 Char"/>
    <w:basedOn w:val="DefaultParagraphFont"/>
    <w:link w:val="Heading4"/>
    <w:uiPriority w:val="9"/>
    <w:rsid w:val="00DB58BB"/>
    <w:rPr>
      <w:rFonts w:ascii="McGill Serif" w:hAnsi="McGill Serif" w:cstheme="majorHAnsi"/>
      <w:color w:val="086671" w:themeColor="accent1" w:themeShade="BF"/>
      <w:spacing w:val="10"/>
    </w:rPr>
  </w:style>
  <w:style w:type="character" w:styleId="Heading5Char" w:customStyle="1">
    <w:name w:val="Heading 5 Char"/>
    <w:basedOn w:val="DefaultParagraphFont"/>
    <w:link w:val="Heading5"/>
    <w:uiPriority w:val="9"/>
    <w:semiHidden/>
    <w:rsid w:val="00BA1FB9"/>
    <w:rPr>
      <w:caps/>
      <w:color w:val="086671" w:themeColor="accent1" w:themeShade="BF"/>
      <w:spacing w:val="10"/>
    </w:rPr>
  </w:style>
  <w:style w:type="character" w:styleId="Heading6Char" w:customStyle="1">
    <w:name w:val="Heading 6 Char"/>
    <w:basedOn w:val="DefaultParagraphFont"/>
    <w:link w:val="Heading6"/>
    <w:uiPriority w:val="9"/>
    <w:semiHidden/>
    <w:rsid w:val="00BA1FB9"/>
    <w:rPr>
      <w:caps/>
      <w:color w:val="086671" w:themeColor="accent1" w:themeShade="BF"/>
      <w:spacing w:val="10"/>
    </w:rPr>
  </w:style>
  <w:style w:type="character" w:styleId="Heading7Char" w:customStyle="1">
    <w:name w:val="Heading 7 Char"/>
    <w:basedOn w:val="DefaultParagraphFont"/>
    <w:link w:val="Heading7"/>
    <w:uiPriority w:val="9"/>
    <w:semiHidden/>
    <w:rsid w:val="00BA1FB9"/>
    <w:rPr>
      <w:caps/>
      <w:color w:val="086671" w:themeColor="accent1" w:themeShade="BF"/>
      <w:spacing w:val="10"/>
    </w:rPr>
  </w:style>
  <w:style w:type="character" w:styleId="Heading8Char" w:customStyle="1">
    <w:name w:val="Heading 8 Char"/>
    <w:basedOn w:val="DefaultParagraphFont"/>
    <w:link w:val="Heading8"/>
    <w:uiPriority w:val="9"/>
    <w:semiHidden/>
    <w:rsid w:val="00BA1FB9"/>
    <w:rPr>
      <w:caps/>
      <w:spacing w:val="10"/>
      <w:sz w:val="18"/>
      <w:szCs w:val="18"/>
    </w:rPr>
  </w:style>
  <w:style w:type="character" w:styleId="Heading9Char" w:customStyle="1">
    <w:name w:val="Heading 9 Char"/>
    <w:basedOn w:val="DefaultParagraphFont"/>
    <w:link w:val="Heading9"/>
    <w:uiPriority w:val="9"/>
    <w:semiHidden/>
    <w:rsid w:val="00BA1FB9"/>
    <w:rPr>
      <w:i/>
      <w:iCs/>
      <w:caps/>
      <w:spacing w:val="10"/>
      <w:sz w:val="18"/>
      <w:szCs w:val="18"/>
    </w:rPr>
  </w:style>
  <w:style w:type="paragraph" w:styleId="Caption">
    <w:name w:val="caption"/>
    <w:basedOn w:val="Normal"/>
    <w:next w:val="Normal"/>
    <w:autoRedefine/>
    <w:uiPriority w:val="35"/>
    <w:unhideWhenUsed/>
    <w:qFormat/>
    <w:rsid w:val="00324A4C"/>
    <w:pPr>
      <w:jc w:val="center"/>
    </w:pPr>
    <w:rPr>
      <w:b/>
      <w:bCs/>
      <w:sz w:val="18"/>
      <w:szCs w:val="18"/>
    </w:rPr>
  </w:style>
  <w:style w:type="paragraph" w:styleId="Title">
    <w:name w:val="Title"/>
    <w:basedOn w:val="Normal"/>
    <w:next w:val="Normal"/>
    <w:link w:val="TitleChar"/>
    <w:autoRedefine/>
    <w:uiPriority w:val="10"/>
    <w:qFormat/>
    <w:rsid w:val="004F3FB4"/>
    <w:pPr>
      <w:spacing w:before="0" w:after="0"/>
    </w:pPr>
    <w:rPr>
      <w:rFonts w:ascii="Aptos Display" w:hAnsi="Aptos Display" w:eastAsiaTheme="majorEastAsia" w:cstheme="majorBidi"/>
      <w:color w:val="262626" w:themeColor="text1" w:themeTint="D9"/>
      <w:spacing w:val="10"/>
      <w:sz w:val="52"/>
      <w:szCs w:val="52"/>
    </w:rPr>
  </w:style>
  <w:style w:type="character" w:styleId="TitleChar" w:customStyle="1">
    <w:name w:val="Title Char"/>
    <w:basedOn w:val="DefaultParagraphFont"/>
    <w:link w:val="Title"/>
    <w:uiPriority w:val="10"/>
    <w:rsid w:val="004F3FB4"/>
    <w:rPr>
      <w:rFonts w:ascii="Aptos Display" w:hAnsi="Aptos Display" w:eastAsiaTheme="majorEastAsia" w:cstheme="majorBidi"/>
      <w:color w:val="262626" w:themeColor="text1" w:themeTint="D9"/>
      <w:spacing w:val="10"/>
      <w:sz w:val="52"/>
      <w:szCs w:val="52"/>
    </w:rPr>
  </w:style>
  <w:style w:type="paragraph" w:styleId="Subtitle">
    <w:name w:val="Subtitle"/>
    <w:basedOn w:val="Normal"/>
    <w:next w:val="Normal"/>
    <w:link w:val="SubtitleChar"/>
    <w:autoRedefine/>
    <w:uiPriority w:val="11"/>
    <w:qFormat/>
    <w:rsid w:val="00687073"/>
    <w:pPr>
      <w:spacing w:before="0" w:after="500"/>
    </w:pPr>
    <w:rPr>
      <w:caps/>
      <w:color w:val="595959" w:themeColor="text1" w:themeTint="A6"/>
      <w:spacing w:val="10"/>
    </w:rPr>
  </w:style>
  <w:style w:type="character" w:styleId="SubtitleChar" w:customStyle="1">
    <w:name w:val="Subtitle Char"/>
    <w:basedOn w:val="DefaultParagraphFont"/>
    <w:link w:val="Subtitle"/>
    <w:uiPriority w:val="11"/>
    <w:rsid w:val="00687073"/>
    <w:rPr>
      <w:rFonts w:asciiTheme="majorHAnsi" w:hAnsiTheme="majorHAnsi" w:cstheme="majorHAnsi"/>
      <w:caps/>
      <w:color w:val="595959" w:themeColor="text1" w:themeTint="A6"/>
      <w:spacing w:val="10"/>
      <w:sz w:val="22"/>
      <w:szCs w:val="22"/>
    </w:rPr>
  </w:style>
  <w:style w:type="character" w:styleId="Strong">
    <w:name w:val="Strong"/>
    <w:uiPriority w:val="22"/>
    <w:qFormat/>
    <w:rsid w:val="00BA1FB9"/>
    <w:rPr>
      <w:b/>
      <w:bCs/>
    </w:rPr>
  </w:style>
  <w:style w:type="character" w:styleId="Emphasis">
    <w:name w:val="Emphasis"/>
    <w:aliases w:val="Running Head"/>
    <w:uiPriority w:val="20"/>
    <w:qFormat/>
    <w:rsid w:val="00D21394"/>
    <w:rPr>
      <w:b/>
      <w:caps/>
      <w:color w:val="05444B" w:themeColor="accent1" w:themeShade="7F"/>
      <w:spacing w:val="5"/>
      <w:sz w:val="18"/>
      <w:szCs w:val="18"/>
    </w:rPr>
  </w:style>
  <w:style w:type="paragraph" w:styleId="Quote">
    <w:name w:val="Quote"/>
    <w:basedOn w:val="Normal"/>
    <w:next w:val="Normal"/>
    <w:link w:val="QuoteChar"/>
    <w:uiPriority w:val="29"/>
    <w:qFormat/>
    <w:rsid w:val="00BA1FB9"/>
    <w:rPr>
      <w:i/>
      <w:iCs/>
      <w:sz w:val="24"/>
      <w:szCs w:val="24"/>
    </w:rPr>
  </w:style>
  <w:style w:type="character" w:styleId="QuoteChar" w:customStyle="1">
    <w:name w:val="Quote Char"/>
    <w:basedOn w:val="DefaultParagraphFont"/>
    <w:link w:val="Quote"/>
    <w:uiPriority w:val="29"/>
    <w:rsid w:val="00BA1FB9"/>
    <w:rPr>
      <w:i/>
      <w:iCs/>
      <w:sz w:val="24"/>
      <w:szCs w:val="24"/>
    </w:rPr>
  </w:style>
  <w:style w:type="paragraph" w:styleId="IntenseQuote">
    <w:name w:val="Intense Quote"/>
    <w:basedOn w:val="Normal"/>
    <w:next w:val="Normal"/>
    <w:link w:val="IntenseQuoteChar"/>
    <w:uiPriority w:val="30"/>
    <w:qFormat/>
    <w:rsid w:val="00BA1FB9"/>
    <w:pPr>
      <w:spacing w:before="240" w:after="240"/>
      <w:ind w:left="1080" w:right="1080"/>
      <w:jc w:val="center"/>
    </w:pPr>
    <w:rPr>
      <w:color w:val="0B8997" w:themeColor="accent1"/>
      <w:sz w:val="24"/>
      <w:szCs w:val="24"/>
    </w:rPr>
  </w:style>
  <w:style w:type="character" w:styleId="IntenseQuoteChar" w:customStyle="1">
    <w:name w:val="Intense Quote Char"/>
    <w:basedOn w:val="DefaultParagraphFont"/>
    <w:link w:val="IntenseQuote"/>
    <w:uiPriority w:val="30"/>
    <w:rsid w:val="00BA1FB9"/>
    <w:rPr>
      <w:color w:val="0B8997" w:themeColor="accent1"/>
      <w:sz w:val="24"/>
      <w:szCs w:val="24"/>
    </w:rPr>
  </w:style>
  <w:style w:type="character" w:styleId="SubtleEmphasis">
    <w:name w:val="Subtle Emphasis"/>
    <w:uiPriority w:val="19"/>
    <w:qFormat/>
    <w:rsid w:val="00BA1FB9"/>
    <w:rPr>
      <w:i/>
      <w:iCs/>
      <w:color w:val="05444B" w:themeColor="accent1" w:themeShade="7F"/>
    </w:rPr>
  </w:style>
  <w:style w:type="character" w:styleId="IntenseEmphasis">
    <w:name w:val="Intense Emphasis"/>
    <w:uiPriority w:val="21"/>
    <w:qFormat/>
    <w:rsid w:val="00BA1FB9"/>
    <w:rPr>
      <w:b/>
      <w:bCs/>
      <w:caps/>
      <w:color w:val="05444B" w:themeColor="accent1" w:themeShade="7F"/>
      <w:spacing w:val="10"/>
    </w:rPr>
  </w:style>
  <w:style w:type="character" w:styleId="SubtleReference">
    <w:name w:val="Subtle Reference"/>
    <w:uiPriority w:val="31"/>
    <w:qFormat/>
    <w:rsid w:val="00BA1FB9"/>
    <w:rPr>
      <w:b/>
      <w:bCs/>
      <w:color w:val="0B8997" w:themeColor="accent1"/>
    </w:rPr>
  </w:style>
  <w:style w:type="character" w:styleId="IntenseReference">
    <w:name w:val="Intense Reference"/>
    <w:uiPriority w:val="32"/>
    <w:qFormat/>
    <w:rsid w:val="00BA1FB9"/>
    <w:rPr>
      <w:b/>
      <w:bCs/>
      <w:i/>
      <w:iCs/>
      <w:caps/>
      <w:color w:val="0B8997" w:themeColor="accent1"/>
    </w:rPr>
  </w:style>
  <w:style w:type="character" w:styleId="BookTitle">
    <w:name w:val="Book Title"/>
    <w:aliases w:val="Table Heading"/>
    <w:uiPriority w:val="33"/>
    <w:qFormat/>
    <w:rsid w:val="001C544D"/>
    <w:rPr>
      <w:b/>
    </w:rPr>
  </w:style>
  <w:style w:type="paragraph" w:styleId="TOCHeading">
    <w:name w:val="TOC Heading"/>
    <w:basedOn w:val="Heading1"/>
    <w:next w:val="Normal"/>
    <w:uiPriority w:val="39"/>
    <w:semiHidden/>
    <w:unhideWhenUsed/>
    <w:qFormat/>
    <w:rsid w:val="00BA1FB9"/>
    <w:pPr>
      <w:outlineLvl w:val="9"/>
    </w:pPr>
  </w:style>
  <w:style w:type="paragraph" w:styleId="ListParagraph">
    <w:name w:val="List Paragraph"/>
    <w:basedOn w:val="Normal"/>
    <w:uiPriority w:val="34"/>
    <w:qFormat/>
    <w:rsid w:val="00687073"/>
    <w:pPr>
      <w:numPr>
        <w:numId w:val="4"/>
      </w:numPr>
      <w:contextualSpacing/>
    </w:pPr>
  </w:style>
  <w:style w:type="paragraph" w:styleId="Header">
    <w:name w:val="header"/>
    <w:basedOn w:val="Normal"/>
    <w:link w:val="HeaderChar"/>
    <w:uiPriority w:val="99"/>
    <w:unhideWhenUsed/>
    <w:rsid w:val="00924542"/>
    <w:pPr>
      <w:tabs>
        <w:tab w:val="center" w:pos="4680"/>
        <w:tab w:val="right" w:pos="9360"/>
      </w:tabs>
      <w:spacing w:before="0" w:after="0"/>
    </w:pPr>
  </w:style>
  <w:style w:type="character" w:styleId="HeaderChar" w:customStyle="1">
    <w:name w:val="Header Char"/>
    <w:basedOn w:val="DefaultParagraphFont"/>
    <w:link w:val="Header"/>
    <w:uiPriority w:val="99"/>
    <w:rsid w:val="00924542"/>
    <w:rPr>
      <w:rFonts w:ascii="Century Gothic" w:hAnsi="Century Gothic"/>
      <w:sz w:val="19"/>
      <w:szCs w:val="19"/>
    </w:rPr>
  </w:style>
  <w:style w:type="paragraph" w:styleId="Footer">
    <w:name w:val="footer"/>
    <w:basedOn w:val="Normal"/>
    <w:link w:val="FooterChar"/>
    <w:uiPriority w:val="99"/>
    <w:unhideWhenUsed/>
    <w:rsid w:val="00924542"/>
    <w:pPr>
      <w:tabs>
        <w:tab w:val="center" w:pos="4680"/>
        <w:tab w:val="right" w:pos="9360"/>
      </w:tabs>
      <w:spacing w:before="0" w:after="0"/>
    </w:pPr>
  </w:style>
  <w:style w:type="character" w:styleId="FooterChar" w:customStyle="1">
    <w:name w:val="Footer Char"/>
    <w:basedOn w:val="DefaultParagraphFont"/>
    <w:link w:val="Footer"/>
    <w:uiPriority w:val="99"/>
    <w:rsid w:val="00924542"/>
    <w:rPr>
      <w:rFonts w:ascii="Century Gothic" w:hAnsi="Century Gothic"/>
      <w:sz w:val="19"/>
      <w:szCs w:val="19"/>
    </w:rPr>
  </w:style>
  <w:style w:type="table" w:styleId="TableGrid">
    <w:name w:val="Table Grid"/>
    <w:basedOn w:val="TableNormal"/>
    <w:uiPriority w:val="39"/>
    <w:rsid w:val="001B252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2">
    <w:name w:val="Grid Table 2 Accent 2"/>
    <w:basedOn w:val="TableNormal"/>
    <w:uiPriority w:val="47"/>
    <w:rsid w:val="001B2529"/>
    <w:pPr>
      <w:spacing w:after="0" w:line="240" w:lineRule="auto"/>
    </w:pPr>
    <w:tblPr>
      <w:tblStyleRowBandSize w:val="1"/>
      <w:tblStyleColBandSize w:val="1"/>
      <w:tblBorders>
        <w:top w:val="single" w:color="55BBBB" w:themeColor="accent2" w:themeTint="99" w:sz="2" w:space="0"/>
        <w:bottom w:val="single" w:color="55BBBB" w:themeColor="accent2" w:themeTint="99" w:sz="2" w:space="0"/>
        <w:insideH w:val="single" w:color="55BBBB" w:themeColor="accent2" w:themeTint="99" w:sz="2" w:space="0"/>
        <w:insideV w:val="single" w:color="55BBBB" w:themeColor="accent2" w:themeTint="99" w:sz="2" w:space="0"/>
      </w:tblBorders>
    </w:tblPr>
    <w:tblStylePr w:type="firstRow">
      <w:rPr>
        <w:b/>
        <w:bCs/>
      </w:rPr>
      <w:tblPr/>
      <w:tcPr>
        <w:tcBorders>
          <w:top w:val="nil"/>
          <w:bottom w:val="single" w:color="55BBBB" w:themeColor="accent2" w:themeTint="99" w:sz="12" w:space="0"/>
          <w:insideH w:val="nil"/>
          <w:insideV w:val="nil"/>
        </w:tcBorders>
        <w:shd w:val="clear" w:color="auto" w:fill="FFFFFF" w:themeFill="background1"/>
      </w:tcPr>
    </w:tblStylePr>
    <w:tblStylePr w:type="lastRow">
      <w:rPr>
        <w:b/>
        <w:bCs/>
      </w:rPr>
      <w:tblPr/>
      <w:tcPr>
        <w:tcBorders>
          <w:top w:val="double" w:color="55BBBB"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8E8" w:themeFill="accent2" w:themeFillTint="33"/>
      </w:tcPr>
    </w:tblStylePr>
    <w:tblStylePr w:type="band1Horz">
      <w:tblPr/>
      <w:tcPr>
        <w:shd w:val="clear" w:color="auto" w:fill="C6E8E8" w:themeFill="accent2" w:themeFillTint="33"/>
      </w:tcPr>
    </w:tblStylePr>
  </w:style>
  <w:style w:type="table" w:styleId="GridTable4-Accent2">
    <w:name w:val="Grid Table 4 Accent 2"/>
    <w:basedOn w:val="TableNormal"/>
    <w:uiPriority w:val="49"/>
    <w:rsid w:val="001B2529"/>
    <w:pPr>
      <w:spacing w:after="0" w:line="240" w:lineRule="auto"/>
    </w:pPr>
    <w:tblPr>
      <w:tblStyleRowBandSize w:val="1"/>
      <w:tblStyleColBandSize w:val="1"/>
      <w:tblBorders>
        <w:top w:val="single" w:color="55BBBB" w:themeColor="accent2" w:themeTint="99" w:sz="4" w:space="0"/>
        <w:left w:val="single" w:color="55BBBB" w:themeColor="accent2" w:themeTint="99" w:sz="4" w:space="0"/>
        <w:bottom w:val="single" w:color="55BBBB" w:themeColor="accent2" w:themeTint="99" w:sz="4" w:space="0"/>
        <w:right w:val="single" w:color="55BBBB" w:themeColor="accent2" w:themeTint="99" w:sz="4" w:space="0"/>
        <w:insideH w:val="single" w:color="55BBBB" w:themeColor="accent2" w:themeTint="99" w:sz="4" w:space="0"/>
        <w:insideV w:val="single" w:color="55BBBB" w:themeColor="accent2" w:themeTint="99" w:sz="4" w:space="0"/>
      </w:tblBorders>
    </w:tblPr>
    <w:tblStylePr w:type="firstRow">
      <w:rPr>
        <w:b/>
        <w:bCs/>
        <w:color w:val="FFFFFF" w:themeColor="background1"/>
      </w:rPr>
      <w:tblPr/>
      <w:tcPr>
        <w:tcBorders>
          <w:top w:val="single" w:color="215353" w:themeColor="accent2" w:sz="4" w:space="0"/>
          <w:left w:val="single" w:color="215353" w:themeColor="accent2" w:sz="4" w:space="0"/>
          <w:bottom w:val="single" w:color="215353" w:themeColor="accent2" w:sz="4" w:space="0"/>
          <w:right w:val="single" w:color="215353" w:themeColor="accent2" w:sz="4" w:space="0"/>
          <w:insideH w:val="nil"/>
          <w:insideV w:val="nil"/>
        </w:tcBorders>
        <w:shd w:val="clear" w:color="auto" w:fill="215353" w:themeFill="accent2"/>
      </w:tcPr>
    </w:tblStylePr>
    <w:tblStylePr w:type="lastRow">
      <w:rPr>
        <w:b/>
        <w:bCs/>
      </w:rPr>
      <w:tblPr/>
      <w:tcPr>
        <w:tcBorders>
          <w:top w:val="double" w:color="215353" w:themeColor="accent2" w:sz="4" w:space="0"/>
        </w:tcBorders>
      </w:tcPr>
    </w:tblStylePr>
    <w:tblStylePr w:type="firstCol">
      <w:rPr>
        <w:b/>
        <w:bCs/>
      </w:rPr>
    </w:tblStylePr>
    <w:tblStylePr w:type="lastCol">
      <w:rPr>
        <w:b/>
        <w:bCs/>
      </w:rPr>
    </w:tblStylePr>
    <w:tblStylePr w:type="band1Vert">
      <w:tblPr/>
      <w:tcPr>
        <w:shd w:val="clear" w:color="auto" w:fill="C6E8E8" w:themeFill="accent2" w:themeFillTint="33"/>
      </w:tcPr>
    </w:tblStylePr>
    <w:tblStylePr w:type="band1Horz">
      <w:tblPr/>
      <w:tcPr>
        <w:shd w:val="clear" w:color="auto" w:fill="C6E8E8" w:themeFill="accent2" w:themeFillTint="33"/>
      </w:tcPr>
    </w:tblStylePr>
  </w:style>
  <w:style w:type="table" w:styleId="GridTable5Dark-Accent2">
    <w:name w:val="Grid Table 5 Dark Accent 2"/>
    <w:basedOn w:val="TableNormal"/>
    <w:uiPriority w:val="50"/>
    <w:rsid w:val="001B2529"/>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8E8"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5353"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5353"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5353"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5353" w:themeFill="accent2"/>
      </w:tcPr>
    </w:tblStylePr>
    <w:tblStylePr w:type="band1Vert">
      <w:tblPr/>
      <w:tcPr>
        <w:shd w:val="clear" w:color="auto" w:fill="8ED2D2" w:themeFill="accent2" w:themeFillTint="66"/>
      </w:tcPr>
    </w:tblStylePr>
    <w:tblStylePr w:type="band1Horz">
      <w:tblPr/>
      <w:tcPr>
        <w:shd w:val="clear" w:color="auto" w:fill="8ED2D2" w:themeFill="accent2" w:themeFillTint="66"/>
      </w:tcPr>
    </w:tblStylePr>
  </w:style>
  <w:style w:type="table" w:styleId="GridTable7Colorful-Accent2">
    <w:name w:val="Grid Table 7 Colorful Accent 2"/>
    <w:basedOn w:val="TableNormal"/>
    <w:uiPriority w:val="52"/>
    <w:rsid w:val="001C544D"/>
    <w:pPr>
      <w:spacing w:after="0" w:line="240" w:lineRule="auto"/>
    </w:pPr>
    <w:rPr>
      <w:color w:val="183D3D" w:themeColor="accent2" w:themeShade="BF"/>
    </w:rPr>
    <w:tblPr>
      <w:tblStyleRowBandSize w:val="1"/>
      <w:tblStyleColBandSize w:val="1"/>
      <w:tblBorders>
        <w:top w:val="single" w:color="55BBBB" w:themeColor="accent2" w:themeTint="99" w:sz="4" w:space="0"/>
        <w:left w:val="single" w:color="55BBBB" w:themeColor="accent2" w:themeTint="99" w:sz="4" w:space="0"/>
        <w:bottom w:val="single" w:color="55BBBB" w:themeColor="accent2" w:themeTint="99" w:sz="4" w:space="0"/>
        <w:right w:val="single" w:color="55BBBB" w:themeColor="accent2" w:themeTint="99" w:sz="4" w:space="0"/>
        <w:insideH w:val="single" w:color="55BBBB" w:themeColor="accent2" w:themeTint="99" w:sz="4" w:space="0"/>
        <w:insideV w:val="single" w:color="55BBBB"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8E8" w:themeFill="accent2" w:themeFillTint="33"/>
      </w:tcPr>
    </w:tblStylePr>
    <w:tblStylePr w:type="band1Horz">
      <w:tblPr/>
      <w:tcPr>
        <w:shd w:val="clear" w:color="auto" w:fill="C6E8E8" w:themeFill="accent2" w:themeFillTint="33"/>
      </w:tcPr>
    </w:tblStylePr>
    <w:tblStylePr w:type="neCell">
      <w:tblPr/>
      <w:tcPr>
        <w:tcBorders>
          <w:bottom w:val="single" w:color="55BBBB" w:themeColor="accent2" w:themeTint="99" w:sz="4" w:space="0"/>
        </w:tcBorders>
      </w:tcPr>
    </w:tblStylePr>
    <w:tblStylePr w:type="nwCell">
      <w:tblPr/>
      <w:tcPr>
        <w:tcBorders>
          <w:bottom w:val="single" w:color="55BBBB" w:themeColor="accent2" w:themeTint="99" w:sz="4" w:space="0"/>
        </w:tcBorders>
      </w:tcPr>
    </w:tblStylePr>
    <w:tblStylePr w:type="seCell">
      <w:tblPr/>
      <w:tcPr>
        <w:tcBorders>
          <w:top w:val="single" w:color="55BBBB" w:themeColor="accent2" w:themeTint="99" w:sz="4" w:space="0"/>
        </w:tcBorders>
      </w:tcPr>
    </w:tblStylePr>
    <w:tblStylePr w:type="swCell">
      <w:tblPr/>
      <w:tcPr>
        <w:tcBorders>
          <w:top w:val="single" w:color="55BBBB" w:themeColor="accent2" w:themeTint="99" w:sz="4" w:space="0"/>
        </w:tcBorders>
      </w:tcPr>
    </w:tblStylePr>
  </w:style>
  <w:style w:type="table" w:styleId="GridTable6Colorful-Accent2">
    <w:name w:val="Grid Table 6 Colorful Accent 2"/>
    <w:basedOn w:val="TableNormal"/>
    <w:uiPriority w:val="51"/>
    <w:rsid w:val="009B007A"/>
    <w:pPr>
      <w:spacing w:after="0" w:line="240" w:lineRule="auto"/>
    </w:pPr>
    <w:rPr>
      <w:color w:val="183D3D" w:themeColor="accent2" w:themeShade="BF"/>
    </w:rPr>
    <w:tblPr>
      <w:tblStyleRowBandSize w:val="1"/>
      <w:tblStyleColBandSize w:val="1"/>
      <w:tblBorders>
        <w:top w:val="single" w:color="55BBBB" w:themeColor="accent2" w:themeTint="99" w:sz="4" w:space="0"/>
        <w:left w:val="single" w:color="55BBBB" w:themeColor="accent2" w:themeTint="99" w:sz="4" w:space="0"/>
        <w:bottom w:val="single" w:color="55BBBB" w:themeColor="accent2" w:themeTint="99" w:sz="4" w:space="0"/>
        <w:right w:val="single" w:color="55BBBB" w:themeColor="accent2" w:themeTint="99" w:sz="4" w:space="0"/>
        <w:insideH w:val="single" w:color="55BBBB" w:themeColor="accent2" w:themeTint="99" w:sz="4" w:space="0"/>
        <w:insideV w:val="single" w:color="55BBBB" w:themeColor="accent2" w:themeTint="99" w:sz="4" w:space="0"/>
      </w:tblBorders>
    </w:tblPr>
    <w:tblStylePr w:type="firstRow">
      <w:rPr>
        <w:b/>
        <w:bCs/>
      </w:rPr>
      <w:tblPr/>
      <w:tcPr>
        <w:tcBorders>
          <w:bottom w:val="single" w:color="55BBBB" w:themeColor="accent2" w:themeTint="99" w:sz="12" w:space="0"/>
        </w:tcBorders>
      </w:tcPr>
    </w:tblStylePr>
    <w:tblStylePr w:type="lastRow">
      <w:rPr>
        <w:b/>
        <w:bCs/>
      </w:rPr>
      <w:tblPr/>
      <w:tcPr>
        <w:tcBorders>
          <w:top w:val="double" w:color="55BBBB" w:themeColor="accent2" w:themeTint="99" w:sz="4" w:space="0"/>
        </w:tcBorders>
      </w:tcPr>
    </w:tblStylePr>
    <w:tblStylePr w:type="firstCol">
      <w:rPr>
        <w:b/>
        <w:bCs/>
      </w:rPr>
    </w:tblStylePr>
    <w:tblStylePr w:type="lastCol">
      <w:rPr>
        <w:b/>
        <w:bCs/>
      </w:rPr>
    </w:tblStylePr>
    <w:tblStylePr w:type="band1Vert">
      <w:tblPr/>
      <w:tcPr>
        <w:shd w:val="clear" w:color="auto" w:fill="C6E8E8" w:themeFill="accent2" w:themeFillTint="33"/>
      </w:tcPr>
    </w:tblStylePr>
    <w:tblStylePr w:type="band1Horz">
      <w:tblPr/>
      <w:tcPr>
        <w:shd w:val="clear" w:color="auto" w:fill="C6E8E8" w:themeFill="accent2" w:themeFillTint="33"/>
      </w:tcPr>
    </w:tblStylePr>
  </w:style>
  <w:style w:type="table" w:styleId="GridTable5Dark-Accent3">
    <w:name w:val="Grid Table 5 Dark Accent 3"/>
    <w:basedOn w:val="TableNormal"/>
    <w:uiPriority w:val="50"/>
    <w:rsid w:val="00F47C9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Pr>
    <w:tblStylePr w:type="firstRow">
      <w:rPr>
        <w:b/>
        <w:bCs/>
        <w:color w:val="FFFFFF" w:themeColor="background1"/>
      </w:rPr>
      <w:tblPr/>
      <w:tcPr>
        <w:shd w:val="clear" w:color="auto" w:fill="ED1B2F"/>
      </w:tcPr>
    </w:tblStylePr>
    <w:tblStylePr w:type="lastRow">
      <w:rPr>
        <w:b/>
        <w:bCs/>
        <w:color w:val="FFFFFF" w:themeColor="background1"/>
      </w:rPr>
      <w:tblPr/>
      <w:tcPr>
        <w:shd w:val="clear" w:color="auto" w:fill="ED1B2F"/>
      </w:tcPr>
    </w:tblStylePr>
    <w:tblStylePr w:type="firstCol">
      <w:rPr>
        <w:b/>
        <w:bCs/>
        <w:color w:val="FFFFFF" w:themeColor="background1"/>
      </w:rPr>
      <w:tblPr/>
      <w:tcPr>
        <w:shd w:val="clear" w:color="auto" w:fill="ED1B2F"/>
      </w:tcPr>
    </w:tblStylePr>
    <w:tblStylePr w:type="lastCol">
      <w:rPr>
        <w:b/>
        <w:bCs/>
        <w:color w:val="FFFFFF" w:themeColor="background1"/>
      </w:rPr>
      <w:tblPr/>
      <w:tcPr>
        <w:shd w:val="clear" w:color="auto" w:fill="ED1B2F"/>
      </w:tcPr>
    </w:tblStylePr>
    <w:tblStylePr w:type="band1Vert">
      <w:tblPr/>
      <w:tcPr>
        <w:shd w:val="clear" w:color="auto" w:fill="D9D9D9" w:themeFill="background1" w:themeFillShade="D9"/>
      </w:tcPr>
    </w:tblStylePr>
    <w:tblStylePr w:type="band2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D9D9D9" w:themeFill="background1" w:themeFillShade="D9"/>
      </w:tcPr>
    </w:tblStylePr>
    <w:tblStylePr w:type="seCell">
      <w:tblPr/>
      <w:tcPr>
        <w:shd w:val="clear" w:color="auto" w:fill="ED1B2F"/>
      </w:tcPr>
    </w:tblStylePr>
  </w:style>
  <w:style w:type="table" w:styleId="GridTable7Colorful-Accent3">
    <w:name w:val="Grid Table 7 Colorful Accent 3"/>
    <w:basedOn w:val="TableNormal"/>
    <w:uiPriority w:val="52"/>
    <w:rsid w:val="0019549B"/>
    <w:pPr>
      <w:spacing w:after="0" w:line="240" w:lineRule="auto"/>
    </w:pPr>
    <w:rPr>
      <w:color w:val="93430C" w:themeColor="accent3" w:themeShade="BF"/>
    </w:rPr>
    <w:tblPr>
      <w:tblStyleRowBandSize w:val="1"/>
      <w:tblStyleColBandSize w:val="1"/>
      <w:tblBorders>
        <w:top w:val="single" w:color="F0975B" w:themeColor="accent3" w:themeTint="99" w:sz="4" w:space="0"/>
        <w:left w:val="single" w:color="F0975B" w:themeColor="accent3" w:themeTint="99" w:sz="4" w:space="0"/>
        <w:bottom w:val="single" w:color="F0975B" w:themeColor="accent3" w:themeTint="99" w:sz="4" w:space="0"/>
        <w:right w:val="single" w:color="F0975B" w:themeColor="accent3" w:themeTint="99" w:sz="4" w:space="0"/>
        <w:insideH w:val="single" w:color="F0975B" w:themeColor="accent3" w:themeTint="99" w:sz="4" w:space="0"/>
        <w:insideV w:val="single" w:color="F0975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8" w:themeFill="accent3" w:themeFillTint="33"/>
      </w:tcPr>
    </w:tblStylePr>
    <w:tblStylePr w:type="band1Horz">
      <w:tblPr/>
      <w:tcPr>
        <w:shd w:val="clear" w:color="auto" w:fill="FADCC8" w:themeFill="accent3" w:themeFillTint="33"/>
      </w:tcPr>
    </w:tblStylePr>
    <w:tblStylePr w:type="neCell">
      <w:tblPr/>
      <w:tcPr>
        <w:tcBorders>
          <w:bottom w:val="single" w:color="F0975B" w:themeColor="accent3" w:themeTint="99" w:sz="4" w:space="0"/>
        </w:tcBorders>
      </w:tcPr>
    </w:tblStylePr>
    <w:tblStylePr w:type="nwCell">
      <w:tblPr/>
      <w:tcPr>
        <w:tcBorders>
          <w:bottom w:val="single" w:color="F0975B" w:themeColor="accent3" w:themeTint="99" w:sz="4" w:space="0"/>
        </w:tcBorders>
      </w:tcPr>
    </w:tblStylePr>
    <w:tblStylePr w:type="seCell">
      <w:tblPr/>
      <w:tcPr>
        <w:tcBorders>
          <w:top w:val="single" w:color="F0975B" w:themeColor="accent3" w:themeTint="99" w:sz="4" w:space="0"/>
        </w:tcBorders>
      </w:tcPr>
    </w:tblStylePr>
    <w:tblStylePr w:type="swCell">
      <w:tblPr/>
      <w:tcPr>
        <w:tcBorders>
          <w:top w:val="single" w:color="F0975B" w:themeColor="accent3" w:themeTint="99" w:sz="4" w:space="0"/>
        </w:tcBorders>
      </w:tcPr>
    </w:tblStylePr>
  </w:style>
  <w:style w:type="table" w:styleId="GridTable6Colorful-Accent3">
    <w:name w:val="Grid Table 6 Colorful Accent 3"/>
    <w:basedOn w:val="TableNormal"/>
    <w:uiPriority w:val="51"/>
    <w:rsid w:val="0019549B"/>
    <w:pPr>
      <w:spacing w:after="0" w:line="240" w:lineRule="auto"/>
    </w:pPr>
    <w:rPr>
      <w:color w:val="93430C" w:themeColor="accent3" w:themeShade="BF"/>
    </w:rPr>
    <w:tblPr>
      <w:tblStyleRowBandSize w:val="1"/>
      <w:tblStyleColBandSize w:val="1"/>
      <w:tblBorders>
        <w:top w:val="single" w:color="F0975B" w:themeColor="accent3" w:themeTint="99" w:sz="4" w:space="0"/>
        <w:left w:val="single" w:color="F0975B" w:themeColor="accent3" w:themeTint="99" w:sz="4" w:space="0"/>
        <w:bottom w:val="single" w:color="F0975B" w:themeColor="accent3" w:themeTint="99" w:sz="4" w:space="0"/>
        <w:right w:val="single" w:color="F0975B" w:themeColor="accent3" w:themeTint="99" w:sz="4" w:space="0"/>
        <w:insideH w:val="single" w:color="F0975B" w:themeColor="accent3" w:themeTint="99" w:sz="4" w:space="0"/>
        <w:insideV w:val="single" w:color="F0975B" w:themeColor="accent3" w:themeTint="99" w:sz="4" w:space="0"/>
      </w:tblBorders>
    </w:tblPr>
    <w:tblStylePr w:type="firstRow">
      <w:rPr>
        <w:b/>
        <w:bCs/>
      </w:rPr>
      <w:tblPr/>
      <w:tcPr>
        <w:tcBorders>
          <w:bottom w:val="single" w:color="F0975B" w:themeColor="accent3" w:themeTint="99" w:sz="12" w:space="0"/>
        </w:tcBorders>
      </w:tcPr>
    </w:tblStylePr>
    <w:tblStylePr w:type="lastRow">
      <w:rPr>
        <w:b/>
        <w:bCs/>
      </w:rPr>
      <w:tblPr/>
      <w:tcPr>
        <w:tcBorders>
          <w:top w:val="double" w:color="F0975B" w:themeColor="accent3" w:themeTint="99" w:sz="4" w:space="0"/>
        </w:tcBorders>
      </w:tcPr>
    </w:tblStylePr>
    <w:tblStylePr w:type="firstCol">
      <w:rPr>
        <w:b/>
        <w:bCs/>
      </w:rPr>
    </w:tblStylePr>
    <w:tblStylePr w:type="lastCol">
      <w:rPr>
        <w:b/>
        <w:bCs/>
      </w:rPr>
    </w:tblStylePr>
    <w:tblStylePr w:type="band1Vert">
      <w:tblPr/>
      <w:tcPr>
        <w:shd w:val="clear" w:color="auto" w:fill="FADCC8" w:themeFill="accent3" w:themeFillTint="33"/>
      </w:tcPr>
    </w:tblStylePr>
    <w:tblStylePr w:type="band1Horz">
      <w:tblPr/>
      <w:tcPr>
        <w:shd w:val="clear" w:color="auto" w:fill="FADCC8" w:themeFill="accent3" w:themeFillTint="33"/>
      </w:tcPr>
    </w:tblStylePr>
  </w:style>
  <w:style w:type="paragraph" w:styleId="NoSpacing">
    <w:name w:val="No Spacing"/>
    <w:uiPriority w:val="1"/>
    <w:qFormat/>
    <w:rsid w:val="009732B8"/>
    <w:pPr>
      <w:spacing w:before="0" w:after="0" w:line="240" w:lineRule="auto"/>
    </w:pPr>
    <w:rPr>
      <w:rFonts w:eastAsiaTheme="minorHAnsi"/>
      <w:sz w:val="22"/>
      <w:szCs w:val="22"/>
      <w:lang w:val="en-CA"/>
    </w:rPr>
  </w:style>
  <w:style w:type="character" w:styleId="Hyperlink">
    <w:name w:val="Hyperlink"/>
    <w:basedOn w:val="DefaultParagraphFont"/>
    <w:uiPriority w:val="99"/>
    <w:unhideWhenUsed/>
    <w:rsid w:val="009732B8"/>
    <w:rPr>
      <w:rFonts w:hint="default" w:ascii="Times New Roman" w:hAnsi="Times New Roman" w:cs="Times New Roman"/>
      <w:color w:val="0000FF"/>
      <w:u w:val="single"/>
    </w:rPr>
  </w:style>
  <w:style w:type="paragraph" w:styleId="FootnoteText">
    <w:name w:val="footnote text"/>
    <w:basedOn w:val="Normal"/>
    <w:link w:val="FootnoteTextChar"/>
    <w:uiPriority w:val="99"/>
    <w:semiHidden/>
    <w:unhideWhenUsed/>
    <w:rsid w:val="009732B8"/>
    <w:pPr>
      <w:spacing w:before="0" w:after="0"/>
    </w:pPr>
    <w:rPr>
      <w:rFonts w:asciiTheme="minorHAnsi" w:hAnsiTheme="minorHAnsi" w:eastAsiaTheme="minorHAnsi" w:cstheme="minorBidi"/>
      <w:lang w:val="en-CA"/>
    </w:rPr>
  </w:style>
  <w:style w:type="character" w:styleId="FootnoteTextChar" w:customStyle="1">
    <w:name w:val="Footnote Text Char"/>
    <w:basedOn w:val="DefaultParagraphFont"/>
    <w:link w:val="FootnoteText"/>
    <w:uiPriority w:val="99"/>
    <w:semiHidden/>
    <w:rsid w:val="009732B8"/>
    <w:rPr>
      <w:rFonts w:eastAsiaTheme="minorHAnsi"/>
      <w:lang w:val="en-CA"/>
    </w:rPr>
  </w:style>
  <w:style w:type="character" w:styleId="FootnoteReference">
    <w:name w:val="footnote reference"/>
    <w:basedOn w:val="DefaultParagraphFont"/>
    <w:uiPriority w:val="99"/>
    <w:semiHidden/>
    <w:unhideWhenUsed/>
    <w:rsid w:val="009732B8"/>
    <w:rPr>
      <w:vertAlign w:val="superscript"/>
    </w:rPr>
  </w:style>
  <w:style w:type="character" w:styleId="UnresolvedMention">
    <w:name w:val="Unresolved Mention"/>
    <w:basedOn w:val="DefaultParagraphFont"/>
    <w:uiPriority w:val="99"/>
    <w:semiHidden/>
    <w:unhideWhenUsed/>
    <w:rsid w:val="00054EB6"/>
    <w:rPr>
      <w:color w:val="605E5C"/>
      <w:shd w:val="clear" w:color="auto" w:fill="E1DFDD"/>
    </w:rPr>
  </w:style>
  <w:style w:type="character" w:styleId="CommentReference">
    <w:name w:val="annotation reference"/>
    <w:basedOn w:val="DefaultParagraphFont"/>
    <w:uiPriority w:val="99"/>
    <w:semiHidden/>
    <w:unhideWhenUsed/>
    <w:rsid w:val="00895F2D"/>
    <w:rPr>
      <w:sz w:val="16"/>
      <w:szCs w:val="16"/>
    </w:rPr>
  </w:style>
  <w:style w:type="paragraph" w:styleId="CommentText">
    <w:name w:val="annotation text"/>
    <w:basedOn w:val="Normal"/>
    <w:link w:val="CommentTextChar"/>
    <w:uiPriority w:val="99"/>
    <w:unhideWhenUsed/>
    <w:rsid w:val="00895F2D"/>
  </w:style>
  <w:style w:type="character" w:styleId="CommentTextChar" w:customStyle="1">
    <w:name w:val="Comment Text Char"/>
    <w:basedOn w:val="DefaultParagraphFont"/>
    <w:link w:val="CommentText"/>
    <w:uiPriority w:val="99"/>
    <w:rsid w:val="00895F2D"/>
    <w:rPr>
      <w:rFonts w:ascii="McGill Sans" w:hAnsi="McGill Sans" w:cstheme="majorHAnsi"/>
    </w:rPr>
  </w:style>
  <w:style w:type="paragraph" w:styleId="CommentSubject">
    <w:name w:val="annotation subject"/>
    <w:basedOn w:val="CommentText"/>
    <w:next w:val="CommentText"/>
    <w:link w:val="CommentSubjectChar"/>
    <w:uiPriority w:val="99"/>
    <w:semiHidden/>
    <w:unhideWhenUsed/>
    <w:rsid w:val="00895F2D"/>
    <w:rPr>
      <w:b/>
      <w:bCs/>
    </w:rPr>
  </w:style>
  <w:style w:type="character" w:styleId="CommentSubjectChar" w:customStyle="1">
    <w:name w:val="Comment Subject Char"/>
    <w:basedOn w:val="CommentTextChar"/>
    <w:link w:val="CommentSubject"/>
    <w:uiPriority w:val="99"/>
    <w:semiHidden/>
    <w:rsid w:val="00895F2D"/>
    <w:rPr>
      <w:rFonts w:ascii="McGill Sans" w:hAnsi="McGill Sans" w:cstheme="majorHAnsi"/>
      <w:b/>
      <w:bCs/>
    </w:rPr>
  </w:style>
  <w:style w:type="character" w:styleId="FollowedHyperlink">
    <w:name w:val="FollowedHyperlink"/>
    <w:basedOn w:val="DefaultParagraphFont"/>
    <w:uiPriority w:val="99"/>
    <w:semiHidden/>
    <w:unhideWhenUsed/>
    <w:rsid w:val="00C97657"/>
    <w:rPr>
      <w:color w:val="7F7F7F" w:themeColor="followedHyperlink"/>
      <w:u w:val="single"/>
    </w:rPr>
  </w:style>
  <w:style w:type="paragraph" w:styleId="Revision">
    <w:name w:val="Revision"/>
    <w:hidden/>
    <w:uiPriority w:val="99"/>
    <w:semiHidden/>
    <w:rsid w:val="007722EC"/>
    <w:pPr>
      <w:spacing w:before="0" w:after="0" w:line="240" w:lineRule="auto"/>
    </w:pPr>
    <w:rPr>
      <w:rFonts w:ascii="McGill Sans" w:hAnsi="McGill Sans"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5093">
      <w:bodyDiv w:val="1"/>
      <w:marLeft w:val="0"/>
      <w:marRight w:val="0"/>
      <w:marTop w:val="0"/>
      <w:marBottom w:val="0"/>
      <w:divBdr>
        <w:top w:val="none" w:sz="0" w:space="0" w:color="auto"/>
        <w:left w:val="none" w:sz="0" w:space="0" w:color="auto"/>
        <w:bottom w:val="none" w:sz="0" w:space="0" w:color="auto"/>
        <w:right w:val="none" w:sz="0" w:space="0" w:color="auto"/>
      </w:divBdr>
    </w:div>
    <w:div w:id="5615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tc.edu/sites/default/files/2020-09/adsit-ford-ellls-2014.pdf" TargetMode="External" Id="rId13" /><Relationship Type="http://schemas.openxmlformats.org/officeDocument/2006/relationships/hyperlink" Target="https://teachingkb.mcgill.ca/tlk/develop-the-curriculum-unit-level" TargetMode="External" Id="rId18" /><Relationship Type="http://schemas.openxmlformats.org/officeDocument/2006/relationships/hyperlink" Target="https://prism.ucalgary.ca/items/e251d28d-804d-4543-b545-e6426d69a51c" TargetMode="External" Id="rId26" /><Relationship Type="http://schemas.openxmlformats.org/officeDocument/2006/relationships/fontTable" Target="fontTable.xml" Id="rId39" /><Relationship Type="http://schemas.openxmlformats.org/officeDocument/2006/relationships/hyperlink" Target="https://assessment.wisc.edu/aacu-value-rubrics/" TargetMode="External" Id="rId21" /><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mcgill.ca/teaching-academic-programs/" TargetMode="External" Id="rId17" /><Relationship Type="http://schemas.openxmlformats.org/officeDocument/2006/relationships/hyperlink" Target="https://carleton.ca/apsi/learning-outcomes-assessment/curriculum-mapping-design/how-to-map-your-curriculum/" TargetMode="External" Id="rId25" /><Relationship Type="http://schemas.openxmlformats.org/officeDocument/2006/relationships/hyperlink" Target="https://mcgill.on.worldcat.org/oclc/460050137" TargetMode="External" Id="rId33" /><Relationship Type="http://schemas.openxmlformats.org/officeDocument/2006/relationships/footer" Target="footer3.xml" Id="rId38" /><Relationship Type="http://schemas.openxmlformats.org/officeDocument/2006/relationships/customXml" Target="../customXml/item2.xml" Id="rId2" /><Relationship Type="http://schemas.openxmlformats.org/officeDocument/2006/relationships/hyperlink" Target="https://www.mcgill.ca/sustainability/files/sustainability/climate_sustainability_strategy_2025-2030_en.pdf" TargetMode="External" Id="rId16" /><Relationship Type="http://schemas.openxmlformats.org/officeDocument/2006/relationships/hyperlink" Target="https://teachingkb.mcgill.ca/tlk/develop-the-curriculum-unit-level" TargetMode="External" Id="rId20" /><Relationship Type="http://schemas.openxmlformats.org/officeDocument/2006/relationships/hyperlink" Target="https://ecampusontario.pressbooks.pub/curriculumcommon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tc.edu/sites/default/files/2020-09/adsit-ford-ellls-2014.pdf" TargetMode="External" Id="rId24" /><Relationship Type="http://schemas.openxmlformats.org/officeDocument/2006/relationships/hyperlink" Target="https://www.coloradocollege.edu/other/program-evaluation/_documents/Program%20Evaluation%20Worksheet.docx" TargetMode="External" Id="rId32" /><Relationship Type="http://schemas.openxmlformats.org/officeDocument/2006/relationships/footer" Target="footer2.xm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https://www.mcgill.ca/indigenous/calls-action" TargetMode="External" Id="rId15" /><Relationship Type="http://schemas.openxmlformats.org/officeDocument/2006/relationships/hyperlink" Target="https://teaching.uwo.ca/research/sotl/index.html" TargetMode="External" Id="rId23" /><Relationship Type="http://schemas.openxmlformats.org/officeDocument/2006/relationships/hyperlink" Target="https://journals.library.ualberta.ca/aps/index.php/aps/article/view/27455/pdf" TargetMode="External" Id="rId28" /><Relationship Type="http://schemas.openxmlformats.org/officeDocument/2006/relationships/footer" Target="footer1.xml" Id="rId36" /><Relationship Type="http://schemas.openxmlformats.org/officeDocument/2006/relationships/image" Target="media/image1.png" Id="rId19" /><Relationship Type="http://schemas.openxmlformats.org/officeDocument/2006/relationships/hyperlink" Target="https://unistars.org/past_papers/papers09/content/pdf/7E.pdf"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cgill.ca/provost/article/extension-two-strategic-plans" TargetMode="External" Id="rId14" /><Relationship Type="http://schemas.openxmlformats.org/officeDocument/2006/relationships/hyperlink" Target="https://assessment.unc.edu/wp-content/uploads/sites/1284/2022/07/Developing-and-Using-Rubrics.pdf" TargetMode="External" Id="rId22" /><Relationship Type="http://schemas.openxmlformats.org/officeDocument/2006/relationships/hyperlink" Target="https://curriculummapping.weebly.com/uploads/1/4/9/0/14908434/handout_cr_4_curriculum_mapping_2017_11_20.pdf" TargetMode="External" Id="rId27" /><Relationship Type="http://schemas.openxmlformats.org/officeDocument/2006/relationships/hyperlink" Target="https://doi.org/10.22329/celt.v10i0.4765" TargetMode="Externa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teachingkb.mcgill.ca/tlk/develop-the-curriculum-unit-level" TargetMode="External" Id="R496af340e0e743c4" /><Relationship Type="http://schemas.openxmlformats.org/officeDocument/2006/relationships/hyperlink" Target="https://teachingkb.mcgill.ca/tlk/develop-the-curriculum-unit-level" TargetMode="External" Id="R13bdd56bb4764594" /><Relationship Type="http://schemas.openxmlformats.org/officeDocument/2006/relationships/hyperlink" Target="https://www.mcgill.ca/teaching-academic-programs/units/academic-reviews" TargetMode="External" Id="R1fc10b93c32f4478"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erri1\OneDrive%20-%20McGill%20University\Desktop\TLS%20Document%20Template_Program%20outcomes.dotx" TargetMode="External"/></Relationships>
</file>

<file path=word/theme/theme1.xml><?xml version="1.0" encoding="utf-8"?>
<a:theme xmlns:a="http://schemas.openxmlformats.org/drawingml/2006/main" xmlns:thm15="http://schemas.microsoft.com/office/thememl/2012/main" name="Office Theme">
  <a:themeElements>
    <a:clrScheme name="Custom 4">
      <a:dk1>
        <a:sysClr val="windowText" lastClr="000000"/>
      </a:dk1>
      <a:lt1>
        <a:sysClr val="window" lastClr="FFFFFF"/>
      </a:lt1>
      <a:dk2>
        <a:srgbClr val="0B8997"/>
      </a:dk2>
      <a:lt2>
        <a:srgbClr val="E1F3F3"/>
      </a:lt2>
      <a:accent1>
        <a:srgbClr val="0B8997"/>
      </a:accent1>
      <a:accent2>
        <a:srgbClr val="215353"/>
      </a:accent2>
      <a:accent3>
        <a:srgbClr val="C55A11"/>
      </a:accent3>
      <a:accent4>
        <a:srgbClr val="F4B183"/>
      </a:accent4>
      <a:accent5>
        <a:srgbClr val="833C0B"/>
      </a:accent5>
      <a:accent6>
        <a:srgbClr val="6C6C6C"/>
      </a:accent6>
      <a:hlink>
        <a:srgbClr val="7F7F7F"/>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96bf74-44e9-4009-90d8-e6a3647aab43">
      <UserInfo>
        <DisplayName/>
        <AccountId xsi:nil="true"/>
        <AccountType/>
      </UserInfo>
    </SharedWithUsers>
    <lcf76f155ced4ddcb4097134ff3c332f xmlns="e76e4059-2ec1-4c3a-a8f7-3fd95bff556a">
      <Terms xmlns="http://schemas.microsoft.com/office/infopath/2007/PartnerControls"/>
    </lcf76f155ced4ddcb4097134ff3c332f>
    <MediaLengthInSeconds xmlns="e76e4059-2ec1-4c3a-a8f7-3fd95bff556a" xsi:nil="true"/>
    <ConferenceDate xmlns="e76e4059-2ec1-4c3a-a8f7-3fd95bff556a" xsi:nil="true"/>
    <Typeofmaterials xmlns="e76e4059-2ec1-4c3a-a8f7-3fd95bff556a" xsi:nil="true"/>
    <Author_x0028_s_x0029_ xmlns="e76e4059-2ec1-4c3a-a8f7-3fd95bff556a">
      <UserInfo>
        <DisplayName/>
        <AccountId xsi:nil="true"/>
        <AccountType/>
      </UserInfo>
    </Author_x0028_s_x0029_>
    <TaxCatchAll xmlns="6d96bf74-44e9-4009-90d8-e6a3647aab43" xsi:nil="true"/>
    <_Flow_SignoffStatus xmlns="e76e4059-2ec1-4c3a-a8f7-3fd95bff556a" xsi:nil="true"/>
    <Shareable xmlns="e76e4059-2ec1-4c3a-a8f7-3fd95bff556a" xsi:nil="true"/>
    <APACitation xmlns="e76e4059-2ec1-4c3a-a8f7-3fd95bff5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A481E75199840ACC848355D4B434C" ma:contentTypeVersion="28" ma:contentTypeDescription="Create a new document." ma:contentTypeScope="" ma:versionID="aa99777cd2e7219cad59c4fa999811d9">
  <xsd:schema xmlns:xsd="http://www.w3.org/2001/XMLSchema" xmlns:xs="http://www.w3.org/2001/XMLSchema" xmlns:p="http://schemas.microsoft.com/office/2006/metadata/properties" xmlns:ns2="e76e4059-2ec1-4c3a-a8f7-3fd95bff556a" xmlns:ns3="6d96bf74-44e9-4009-90d8-e6a3647aab43" targetNamespace="http://schemas.microsoft.com/office/2006/metadata/properties" ma:root="true" ma:fieldsID="f12d24869f2db9f32c36299ce93fb1ca" ns2:_="" ns3:_="">
    <xsd:import namespace="e76e4059-2ec1-4c3a-a8f7-3fd95bff556a"/>
    <xsd:import namespace="6d96bf74-44e9-4009-90d8-e6a3647aab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ConferenceDate" minOccurs="0"/>
                <xsd:element ref="ns2:Shareable" minOccurs="0"/>
                <xsd:element ref="ns2:Typeofmaterials" minOccurs="0"/>
                <xsd:element ref="ns2:APACitation" minOccurs="0"/>
                <xsd:element ref="ns2:Author_x0028_s_x0029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e4059-2ec1-4c3a-a8f7-3fd95bff5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hidden="true" ma:indexed="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hidden="true" ma:internalName="Sign_x002d_off_x0020_status" ma:readOnly="fals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nferenceDate" ma:index="26" nillable="true" ma:displayName="Conference Date" ma:description="When the conference took place" ma:format="DateOnly" ma:internalName="ConferenceDate">
      <xsd:simpleType>
        <xsd:restriction base="dms:DateTime"/>
      </xsd:simpleType>
    </xsd:element>
    <xsd:element name="Shareable" ma:index="27" nillable="true" ma:displayName="Shareable" ma:description="Yes/no as to if this is sharable outside TLS" ma:format="Dropdown" ma:internalName="Shareable">
      <xsd:simpleType>
        <xsd:restriction base="dms:Choice">
          <xsd:enumeration value="Yes"/>
          <xsd:enumeration value="No"/>
        </xsd:restriction>
      </xsd:simpleType>
    </xsd:element>
    <xsd:element name="Typeofmaterials" ma:index="28" nillable="true" ma:displayName="Type of materials" ma:description="Type of documents" ma:format="Dropdown" ma:internalName="Typeofmaterials">
      <xsd:simpleType>
        <xsd:restriction base="dms:Choice">
          <xsd:enumeration value="Presentation"/>
          <xsd:enumeration value="Publication"/>
          <xsd:enumeration value="Choice 3"/>
        </xsd:restriction>
      </xsd:simpleType>
    </xsd:element>
    <xsd:element name="APACitation" ma:index="29" nillable="true" ma:displayName="APA Citation" ma:description="What the APA citation should be" ma:format="Dropdown" ma:internalName="APACitation">
      <xsd:simpleType>
        <xsd:restriction base="dms:Text">
          <xsd:maxLength value="255"/>
        </xsd:restriction>
      </xsd:simpleType>
    </xsd:element>
    <xsd:element name="Author_x0028_s_x0029_" ma:index="30" nillable="true" ma:displayName="Author(s)" ma:format="Dropdown" ma:list="UserInfo" ma:SharePointGroup="0" ma:internalName="Autho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6bf74-44e9-4009-90d8-e6a3647aab43"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731869d-691a-4184-933a-206abcbde5b7}" ma:internalName="TaxCatchAll" ma:readOnly="false" ma:showField="CatchAllData" ma:web="6d96bf74-44e9-4009-90d8-e6a3647a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9613D-B71F-460F-827D-79C8BD60432C}">
  <ds:schemaRefs>
    <ds:schemaRef ds:uri="http://schemas.microsoft.com/office/2006/metadata/properties"/>
    <ds:schemaRef ds:uri="http://schemas.microsoft.com/office/infopath/2007/PartnerControls"/>
    <ds:schemaRef ds:uri="13cd6497-c581-474f-8d12-f5be3553b36c"/>
    <ds:schemaRef ds:uri="849069a6-79d0-40c6-a9d0-ff40ff793e44"/>
  </ds:schemaRefs>
</ds:datastoreItem>
</file>

<file path=customXml/itemProps2.xml><?xml version="1.0" encoding="utf-8"?>
<ds:datastoreItem xmlns:ds="http://schemas.openxmlformats.org/officeDocument/2006/customXml" ds:itemID="{93DF9751-F100-4D98-A0E4-D17C936F7669}">
  <ds:schemaRefs>
    <ds:schemaRef ds:uri="http://schemas.microsoft.com/sharepoint/v3/contenttype/forms"/>
  </ds:schemaRefs>
</ds:datastoreItem>
</file>

<file path=customXml/itemProps3.xml><?xml version="1.0" encoding="utf-8"?>
<ds:datastoreItem xmlns:ds="http://schemas.openxmlformats.org/officeDocument/2006/customXml" ds:itemID="{E9EBE445-1395-4904-9671-3CA90C6D69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TLS Document Template_Program outcomes</ap:Template>
  <ap:Application>Microsoft Word for the web</ap:Application>
  <ap:DocSecurity>0</ap:DocSecurity>
  <ap:ScaleCrop>false</ap:ScaleCrop>
  <ap:Company>McGill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Ferris</dc:creator>
  <cp:keywords/>
  <dc:description/>
  <cp:lastModifiedBy>Jennie Ferris</cp:lastModifiedBy>
  <cp:revision>288</cp:revision>
  <dcterms:created xsi:type="dcterms:W3CDTF">2025-06-23T14:04:00Z</dcterms:created>
  <dcterms:modified xsi:type="dcterms:W3CDTF">2025-10-30T15:07:22Z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0x010100D2FA481E75199840ACC848355D4B434C</vt:lpwstr>
  </property>
  <property fmtid="{D5CDD505-2E9C-101B-9397-08002B2CF9AE}" pid="3" name="Order">
    <vt:r8>59200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y fmtid="{D5CDD505-2E9C-101B-9397-08002B2CF9AE}" pid="10" name="MediaServiceImageTags">
    <vt:lpwstr/>
  </property>
</Properties>
</file>